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B05" w:rsidRDefault="00B42FF9" w:rsidP="004C50D3">
      <w:pPr>
        <w:jc w:val="center"/>
      </w:pPr>
      <w:r w:rsidRPr="00B42FF9">
        <w:t xml:space="preserve">Институт международных отношений и мировой истории </w:t>
      </w:r>
    </w:p>
    <w:p w:rsidR="00B42FF9" w:rsidRPr="00B42FF9" w:rsidRDefault="00B42FF9" w:rsidP="00E93B05">
      <w:pPr>
        <w:ind w:hanging="851"/>
        <w:jc w:val="center"/>
      </w:pPr>
      <w:r w:rsidRPr="00B42FF9">
        <w:t>Национального исследовательского Нижегородского государственного университета им. Н.И. Лобачевского</w:t>
      </w:r>
    </w:p>
    <w:p w:rsidR="004C50D3" w:rsidRPr="004C50D3" w:rsidRDefault="004C50D3" w:rsidP="004C50D3">
      <w:pPr>
        <w:jc w:val="center"/>
        <w:rPr>
          <w:u w:val="single"/>
        </w:rPr>
      </w:pPr>
      <w:r w:rsidRPr="004C50D3">
        <w:rPr>
          <w:u w:val="single"/>
        </w:rPr>
        <w:t xml:space="preserve">Кафедра информационных технологий в гуманитарных исследованиях </w:t>
      </w:r>
    </w:p>
    <w:p w:rsidR="00E93B05" w:rsidRDefault="00E93B05" w:rsidP="004C50D3">
      <w:pPr>
        <w:jc w:val="center"/>
        <w:rPr>
          <w:b/>
        </w:rPr>
      </w:pPr>
      <w:r>
        <w:rPr>
          <w:b/>
        </w:rPr>
        <w:t>18 мая (четверг) 2023 года</w:t>
      </w:r>
    </w:p>
    <w:p w:rsidR="00B42FF9" w:rsidRDefault="00B42FF9" w:rsidP="004C50D3">
      <w:pPr>
        <w:jc w:val="center"/>
        <w:rPr>
          <w:b/>
        </w:rPr>
      </w:pPr>
      <w:r w:rsidRPr="00B42FF9">
        <w:rPr>
          <w:b/>
        </w:rPr>
        <w:t>НАУЧНО-ПРАКТИЧЕСКИЙ СЕМИНАР</w:t>
      </w:r>
    </w:p>
    <w:p w:rsidR="006B00F2" w:rsidRDefault="00B42FF9" w:rsidP="004C50D3">
      <w:pPr>
        <w:jc w:val="center"/>
        <w:rPr>
          <w:b/>
        </w:rPr>
      </w:pPr>
      <w:r w:rsidRPr="00B42FF9">
        <w:rPr>
          <w:b/>
        </w:rPr>
        <w:t xml:space="preserve"> «ЦИФРОВОЙ КРУГ» ИМОМИ</w:t>
      </w:r>
    </w:p>
    <w:p w:rsidR="00E92DC3" w:rsidRPr="00B42FF9" w:rsidRDefault="00E92DC3" w:rsidP="004C50D3">
      <w:pPr>
        <w:jc w:val="center"/>
        <w:rPr>
          <w:b/>
        </w:rPr>
      </w:pPr>
      <w:r w:rsidRPr="00E92DC3">
        <w:rPr>
          <w:b/>
          <w:noProof/>
          <w:lang w:eastAsia="ru-RU"/>
        </w:rPr>
        <w:drawing>
          <wp:inline distT="0" distB="0" distL="0" distR="0">
            <wp:extent cx="898525" cy="898525"/>
            <wp:effectExtent l="0" t="0" r="0" b="0"/>
            <wp:docPr id="3" name="Рисунок 3" descr="C:\Users\Anna\Downloads\цифровой круг_Kandinsky 2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na\Downloads\цифровой круг_Kandinsky 2.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898525"/>
                    </a:xfrm>
                    <a:prstGeom prst="dodecagon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0D3" w:rsidRDefault="004C50D3" w:rsidP="004C50D3">
      <w:pPr>
        <w:ind w:firstLine="709"/>
        <w:jc w:val="both"/>
      </w:pPr>
      <w:r>
        <w:t xml:space="preserve">Коллеги, приглашаем вас, ученых ИМОМИ, принять участие в обсуждении вопросов использования цифровых технологий в </w:t>
      </w:r>
      <w:r w:rsidR="00B42FF9">
        <w:t>н</w:t>
      </w:r>
      <w:r>
        <w:t>аших</w:t>
      </w:r>
      <w:r w:rsidR="00E93B05">
        <w:t xml:space="preserve"> с вами</w:t>
      </w:r>
      <w:r>
        <w:t xml:space="preserve"> исследованиях. Давайте обменяемся опытом применения настольных и онлайновых приложений в разработке </w:t>
      </w:r>
      <w:r w:rsidR="00B42FF9">
        <w:t>н</w:t>
      </w:r>
      <w:r>
        <w:t>аших научных тематик</w:t>
      </w:r>
      <w:r w:rsidR="006D45E4">
        <w:t>.</w:t>
      </w:r>
      <w:r>
        <w:t xml:space="preserve"> </w:t>
      </w:r>
      <w:r w:rsidR="009B670D">
        <w:t xml:space="preserve">Это </w:t>
      </w:r>
      <w:r>
        <w:t xml:space="preserve">может послужить толчком для применения </w:t>
      </w:r>
      <w:r w:rsidR="00B42FF9">
        <w:t>того или иного</w:t>
      </w:r>
      <w:r>
        <w:t xml:space="preserve"> приложения (цифрового инструмента, программы) в </w:t>
      </w:r>
      <w:r w:rsidR="00870807">
        <w:t>в</w:t>
      </w:r>
      <w:r w:rsidR="009B670D">
        <w:t xml:space="preserve">аших </w:t>
      </w:r>
      <w:r>
        <w:t>исследованиях</w:t>
      </w:r>
      <w:r w:rsidR="009B670D">
        <w:t xml:space="preserve"> или исследованиях</w:t>
      </w:r>
      <w:r>
        <w:t xml:space="preserve"> вашего коллеги</w:t>
      </w:r>
      <w:r w:rsidR="008A6532">
        <w:t xml:space="preserve"> </w:t>
      </w:r>
      <w:r>
        <w:t>и открыть новые</w:t>
      </w:r>
      <w:r w:rsidR="00E93B05">
        <w:t xml:space="preserve"> научные</w:t>
      </w:r>
      <w:r>
        <w:t xml:space="preserve"> горизонты. </w:t>
      </w:r>
    </w:p>
    <w:p w:rsidR="004C50D3" w:rsidRDefault="004C50D3" w:rsidP="004C50D3">
      <w:pPr>
        <w:ind w:firstLine="709"/>
        <w:jc w:val="both"/>
      </w:pPr>
      <w:r>
        <w:t xml:space="preserve">Мы не </w:t>
      </w:r>
      <w:r w:rsidR="009B670D">
        <w:t xml:space="preserve">будем </w:t>
      </w:r>
      <w:r>
        <w:t>ограничива</w:t>
      </w:r>
      <w:r w:rsidR="009B670D">
        <w:t>ться</w:t>
      </w:r>
      <w:r>
        <w:t xml:space="preserve"> </w:t>
      </w:r>
      <w:r w:rsidR="008A6532">
        <w:t xml:space="preserve">рамками </w:t>
      </w:r>
      <w:r>
        <w:t xml:space="preserve">только одной </w:t>
      </w:r>
      <w:r w:rsidR="009B670D">
        <w:t xml:space="preserve">из </w:t>
      </w:r>
      <w:r>
        <w:t>научн</w:t>
      </w:r>
      <w:r w:rsidR="009B670D">
        <w:t>ых дисциплин</w:t>
      </w:r>
      <w:r>
        <w:t xml:space="preserve"> - истории, международных отношений, зарубежного регионове</w:t>
      </w:r>
      <w:r w:rsidR="00B42FF9">
        <w:t>дения, политологии или рекламы, м</w:t>
      </w:r>
      <w:r>
        <w:t>ы приглашаем на нашу междисциплинар</w:t>
      </w:r>
      <w:r w:rsidR="00E93B05">
        <w:t>ную площадку всех ученых ИМОМИ!</w:t>
      </w:r>
    </w:p>
    <w:p w:rsidR="00E93B05" w:rsidRDefault="00E93B05" w:rsidP="004C50D3">
      <w:pPr>
        <w:ind w:firstLine="709"/>
        <w:jc w:val="both"/>
      </w:pPr>
    </w:p>
    <w:p w:rsidR="00B42FF9" w:rsidRDefault="00B42FF9" w:rsidP="00FE0953">
      <w:pPr>
        <w:ind w:firstLine="709"/>
        <w:jc w:val="center"/>
      </w:pPr>
      <w:r>
        <w:t>****</w:t>
      </w:r>
    </w:p>
    <w:p w:rsidR="00FE0953" w:rsidRDefault="00FE0953" w:rsidP="00FE0953">
      <w:pPr>
        <w:ind w:firstLine="709"/>
        <w:jc w:val="center"/>
      </w:pPr>
      <w:r>
        <w:t>Программа</w:t>
      </w:r>
    </w:p>
    <w:p w:rsidR="00FE0953" w:rsidRDefault="00FE0953" w:rsidP="004C50D3">
      <w:pPr>
        <w:ind w:firstLine="709"/>
        <w:jc w:val="both"/>
      </w:pPr>
      <w:r w:rsidRPr="00FE0953">
        <w:rPr>
          <w:b/>
        </w:rPr>
        <w:t>Акашева Анна Анатольевна</w:t>
      </w:r>
      <w:r>
        <w:rPr>
          <w:b/>
        </w:rPr>
        <w:t xml:space="preserve"> </w:t>
      </w:r>
      <w:r w:rsidR="008B7754">
        <w:rPr>
          <w:i/>
        </w:rPr>
        <w:t xml:space="preserve">(кандидат </w:t>
      </w:r>
      <w:r w:rsidRPr="00FE0953">
        <w:rPr>
          <w:i/>
        </w:rPr>
        <w:t>и</w:t>
      </w:r>
      <w:r w:rsidR="008B7754">
        <w:rPr>
          <w:i/>
        </w:rPr>
        <w:t>сторических наук</w:t>
      </w:r>
      <w:r w:rsidRPr="00FE0953">
        <w:rPr>
          <w:i/>
        </w:rPr>
        <w:t>,</w:t>
      </w:r>
      <w:r>
        <w:t xml:space="preserve"> </w:t>
      </w:r>
      <w:r w:rsidRPr="00540C3D">
        <w:rPr>
          <w:i/>
        </w:rPr>
        <w:t xml:space="preserve">доцент </w:t>
      </w:r>
      <w:r w:rsidRPr="00FE0953">
        <w:rPr>
          <w:i/>
        </w:rPr>
        <w:t>кафедр</w:t>
      </w:r>
      <w:r>
        <w:rPr>
          <w:i/>
        </w:rPr>
        <w:t>ы</w:t>
      </w:r>
      <w:r w:rsidRPr="00FE0953">
        <w:rPr>
          <w:i/>
        </w:rPr>
        <w:t xml:space="preserve"> информационных технологий в гуманитарных исследованиях)</w:t>
      </w:r>
      <w:r>
        <w:t xml:space="preserve"> – «</w:t>
      </w:r>
      <w:r w:rsidRPr="00FE0953">
        <w:t>Краткий обзор цифровых инструментов в исследовательских практиках гуманитариев</w:t>
      </w:r>
      <w:r>
        <w:t>»;</w:t>
      </w:r>
    </w:p>
    <w:p w:rsidR="00FE0953" w:rsidRDefault="00FE0953" w:rsidP="004C50D3">
      <w:pPr>
        <w:ind w:firstLine="709"/>
        <w:jc w:val="both"/>
      </w:pPr>
      <w:r w:rsidRPr="00FE0953">
        <w:rPr>
          <w:b/>
        </w:rPr>
        <w:t>Негин Андрей Евгеньевич</w:t>
      </w:r>
      <w:r>
        <w:t xml:space="preserve"> </w:t>
      </w:r>
      <w:r w:rsidR="008B7754">
        <w:rPr>
          <w:i/>
        </w:rPr>
        <w:t xml:space="preserve">(доктор </w:t>
      </w:r>
      <w:r w:rsidRPr="00540C3D">
        <w:rPr>
          <w:i/>
        </w:rPr>
        <w:t>и</w:t>
      </w:r>
      <w:r w:rsidR="008B7754">
        <w:rPr>
          <w:i/>
        </w:rPr>
        <w:t>сторических наук</w:t>
      </w:r>
      <w:r w:rsidRPr="00540C3D">
        <w:rPr>
          <w:i/>
        </w:rPr>
        <w:t>, доцент кафедр</w:t>
      </w:r>
      <w:r w:rsidR="00E93B05">
        <w:rPr>
          <w:i/>
        </w:rPr>
        <w:t>ы</w:t>
      </w:r>
      <w:r w:rsidRPr="00540C3D">
        <w:rPr>
          <w:i/>
        </w:rPr>
        <w:t xml:space="preserve"> истории Древнего мира и Средних веков)</w:t>
      </w:r>
      <w:r>
        <w:t xml:space="preserve"> – «</w:t>
      </w:r>
      <w:r w:rsidRPr="00FE0953">
        <w:t>Двухмерные графические редакторы в художественной реконструкции римского военного снаряжения</w:t>
      </w:r>
      <w:r>
        <w:t>»;</w:t>
      </w:r>
    </w:p>
    <w:p w:rsidR="00FE0953" w:rsidRDefault="00FE0953" w:rsidP="004C50D3">
      <w:pPr>
        <w:ind w:firstLine="709"/>
        <w:jc w:val="both"/>
      </w:pPr>
      <w:r w:rsidRPr="00FE0953">
        <w:rPr>
          <w:b/>
        </w:rPr>
        <w:t>Шмелева Ольга Юрьевна</w:t>
      </w:r>
      <w:r>
        <w:t xml:space="preserve"> </w:t>
      </w:r>
      <w:r w:rsidR="008B7754">
        <w:rPr>
          <w:i/>
        </w:rPr>
        <w:t xml:space="preserve">(доктор </w:t>
      </w:r>
      <w:r w:rsidR="00314D87">
        <w:rPr>
          <w:i/>
        </w:rPr>
        <w:t>п</w:t>
      </w:r>
      <w:r w:rsidR="008B7754">
        <w:rPr>
          <w:i/>
        </w:rPr>
        <w:t>олитических наук</w:t>
      </w:r>
      <w:bookmarkStart w:id="0" w:name="_GoBack"/>
      <w:bookmarkEnd w:id="0"/>
      <w:r w:rsidRPr="00B42FF9">
        <w:rPr>
          <w:i/>
        </w:rPr>
        <w:t xml:space="preserve">, доцент кафедры </w:t>
      </w:r>
      <w:r w:rsidR="00540C3D" w:rsidRPr="00B42FF9">
        <w:rPr>
          <w:i/>
        </w:rPr>
        <w:t>политологии)</w:t>
      </w:r>
      <w:r w:rsidR="00540C3D">
        <w:t xml:space="preserve"> - </w:t>
      </w:r>
      <w:r>
        <w:t>«</w:t>
      </w:r>
      <w:r w:rsidRPr="00FE0953">
        <w:t>Ресурсы веб-аналитики как инструмент сбора данных</w:t>
      </w:r>
      <w:r>
        <w:t xml:space="preserve"> в политологическом анализе»</w:t>
      </w:r>
      <w:r w:rsidR="00B42FF9">
        <w:t>.</w:t>
      </w:r>
    </w:p>
    <w:p w:rsidR="00B42FF9" w:rsidRDefault="00B42FF9" w:rsidP="004C50D3">
      <w:pPr>
        <w:ind w:firstLine="709"/>
        <w:jc w:val="both"/>
      </w:pPr>
    </w:p>
    <w:p w:rsidR="004C50D3" w:rsidRDefault="00B42FF9" w:rsidP="004C50D3">
      <w:pPr>
        <w:ind w:firstLine="709"/>
        <w:jc w:val="both"/>
      </w:pPr>
      <w:r>
        <w:t>М</w:t>
      </w:r>
      <w:r w:rsidR="004C50D3">
        <w:t xml:space="preserve">одератором </w:t>
      </w:r>
      <w:r>
        <w:t xml:space="preserve">мероприятия </w:t>
      </w:r>
      <w:r w:rsidR="004C50D3">
        <w:t xml:space="preserve">выступит доцент </w:t>
      </w:r>
      <w:r w:rsidR="008A6532">
        <w:t xml:space="preserve">кафедры </w:t>
      </w:r>
      <w:r w:rsidR="004C50D3">
        <w:t>Анна Анатольевна Акашева</w:t>
      </w:r>
      <w:r w:rsidR="001F517A">
        <w:t>, по всем вопросам писать ей на Портал</w:t>
      </w:r>
      <w:r w:rsidR="009B670D">
        <w:t>е</w:t>
      </w:r>
      <w:r w:rsidR="001F517A">
        <w:t xml:space="preserve"> ННГУ</w:t>
      </w:r>
      <w:r w:rsidR="004C50D3">
        <w:t>.</w:t>
      </w:r>
      <w:r w:rsidR="008A6532">
        <w:t xml:space="preserve"> </w:t>
      </w:r>
      <w:r>
        <w:t>По итогам обсуждения</w:t>
      </w:r>
      <w:r w:rsidR="008A6532">
        <w:t xml:space="preserve"> </w:t>
      </w:r>
      <w:r w:rsidR="009B670D">
        <w:t xml:space="preserve">каждый участник сможет </w:t>
      </w:r>
      <w:r w:rsidR="008A6532">
        <w:t>сформирова</w:t>
      </w:r>
      <w:r w:rsidR="009B670D">
        <w:t>ть</w:t>
      </w:r>
      <w:r w:rsidR="008A6532">
        <w:t xml:space="preserve"> перечень </w:t>
      </w:r>
      <w:r>
        <w:t xml:space="preserve">наиболее </w:t>
      </w:r>
      <w:r w:rsidR="009B670D">
        <w:t xml:space="preserve">перспективных </w:t>
      </w:r>
      <w:r w:rsidR="008A6532">
        <w:t xml:space="preserve">программ, </w:t>
      </w:r>
      <w:r>
        <w:t xml:space="preserve">которые могут быть полезны </w:t>
      </w:r>
      <w:r w:rsidR="009B670D">
        <w:t xml:space="preserve">ему </w:t>
      </w:r>
      <w:r w:rsidR="001F517A">
        <w:t xml:space="preserve">в текущей </w:t>
      </w:r>
      <w:r>
        <w:t>исследовательской деятельности.</w:t>
      </w:r>
      <w:r w:rsidR="008F3530">
        <w:t xml:space="preserve"> Студенты приглашаются в качестве активных слушателей</w:t>
      </w:r>
      <w:r w:rsidR="001F517A">
        <w:t>!</w:t>
      </w:r>
    </w:p>
    <w:p w:rsidR="004C50D3" w:rsidRDefault="004C50D3" w:rsidP="004C50D3">
      <w:pPr>
        <w:ind w:firstLine="709"/>
        <w:jc w:val="both"/>
      </w:pPr>
      <w:r>
        <w:t>Встречаемся 1</w:t>
      </w:r>
      <w:r w:rsidR="000C241B">
        <w:t>8</w:t>
      </w:r>
      <w:r>
        <w:t xml:space="preserve"> мая, в </w:t>
      </w:r>
      <w:r w:rsidR="000C241B">
        <w:t>четверг, с 18.15 до 19.15</w:t>
      </w:r>
      <w:r>
        <w:t xml:space="preserve"> </w:t>
      </w:r>
      <w:r w:rsidR="006D45E4">
        <w:t>(</w:t>
      </w:r>
      <w:proofErr w:type="spellStart"/>
      <w:r w:rsidR="006D45E4">
        <w:t>мск</w:t>
      </w:r>
      <w:proofErr w:type="spellEnd"/>
      <w:r w:rsidR="006D45E4">
        <w:t xml:space="preserve">) </w:t>
      </w:r>
      <w:r>
        <w:t xml:space="preserve">на платформе </w:t>
      </w:r>
      <w:r>
        <w:rPr>
          <w:lang w:val="en-US"/>
        </w:rPr>
        <w:t>MS</w:t>
      </w:r>
      <w:r w:rsidRPr="004C50D3">
        <w:t xml:space="preserve"> </w:t>
      </w:r>
      <w:r>
        <w:rPr>
          <w:lang w:val="en-US"/>
        </w:rPr>
        <w:t>Teams</w:t>
      </w:r>
      <w:r>
        <w:t xml:space="preserve">. Ссылка на подключение будет </w:t>
      </w:r>
      <w:r w:rsidR="00E93B05">
        <w:t>опубликован</w:t>
      </w:r>
      <w:r w:rsidR="006D45E4">
        <w:t>а позднее</w:t>
      </w:r>
      <w:r w:rsidR="00013432">
        <w:t xml:space="preserve"> на Портале </w:t>
      </w:r>
      <w:r w:rsidR="00FD5EB3">
        <w:t>в живой ленте.</w:t>
      </w:r>
    </w:p>
    <w:sectPr w:rsidR="004C50D3" w:rsidSect="00E93B05">
      <w:headerReference w:type="default" r:id="rId7"/>
      <w:footerReference w:type="default" r:id="rId8"/>
      <w:pgSz w:w="11906" w:h="16838"/>
      <w:pgMar w:top="1134" w:right="850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5E1" w:rsidRDefault="00FC15E1" w:rsidP="00E93B05">
      <w:pPr>
        <w:spacing w:after="0" w:line="240" w:lineRule="auto"/>
      </w:pPr>
      <w:r>
        <w:separator/>
      </w:r>
    </w:p>
  </w:endnote>
  <w:endnote w:type="continuationSeparator" w:id="0">
    <w:p w:rsidR="00FC15E1" w:rsidRDefault="00FC15E1" w:rsidP="00E93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952" w:rsidRPr="008F3530" w:rsidRDefault="00847952" w:rsidP="00847952">
    <w:pPr>
      <w:pStyle w:val="a5"/>
      <w:jc w:val="right"/>
      <w:rPr>
        <w:sz w:val="18"/>
        <w:szCs w:val="18"/>
      </w:rPr>
    </w:pPr>
    <w:r w:rsidRPr="008F3530">
      <w:rPr>
        <w:sz w:val="18"/>
        <w:szCs w:val="18"/>
      </w:rPr>
      <w:t xml:space="preserve">*Изображение </w:t>
    </w:r>
    <w:r w:rsidR="006D45E4">
      <w:rPr>
        <w:sz w:val="18"/>
        <w:szCs w:val="18"/>
      </w:rPr>
      <w:t>«</w:t>
    </w:r>
    <w:r w:rsidRPr="008F3530">
      <w:rPr>
        <w:sz w:val="18"/>
        <w:szCs w:val="18"/>
      </w:rPr>
      <w:t>цифрового круга</w:t>
    </w:r>
    <w:r w:rsidR="006D45E4">
      <w:rPr>
        <w:sz w:val="18"/>
        <w:szCs w:val="18"/>
      </w:rPr>
      <w:t>»</w:t>
    </w:r>
    <w:r w:rsidRPr="008F3530">
      <w:rPr>
        <w:sz w:val="18"/>
        <w:szCs w:val="18"/>
      </w:rPr>
      <w:t xml:space="preserve"> сгенерировано моделью </w:t>
    </w:r>
    <w:proofErr w:type="spellStart"/>
    <w:r w:rsidRPr="008F3530">
      <w:rPr>
        <w:sz w:val="18"/>
        <w:szCs w:val="18"/>
      </w:rPr>
      <w:t>Kandinsky</w:t>
    </w:r>
    <w:proofErr w:type="spellEnd"/>
    <w:r w:rsidRPr="008F3530">
      <w:rPr>
        <w:sz w:val="18"/>
        <w:szCs w:val="18"/>
      </w:rPr>
      <w:t xml:space="preserve"> 2.1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5E1" w:rsidRDefault="00FC15E1" w:rsidP="00E93B05">
      <w:pPr>
        <w:spacing w:after="0" w:line="240" w:lineRule="auto"/>
      </w:pPr>
      <w:r>
        <w:separator/>
      </w:r>
    </w:p>
  </w:footnote>
  <w:footnote w:type="continuationSeparator" w:id="0">
    <w:p w:rsidR="00FC15E1" w:rsidRDefault="00FC15E1" w:rsidP="00E93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B05" w:rsidRDefault="00E93B05" w:rsidP="008F3530">
    <w:pPr>
      <w:pStyle w:val="a3"/>
      <w:tabs>
        <w:tab w:val="clear" w:pos="4677"/>
        <w:tab w:val="clear" w:pos="9355"/>
      </w:tabs>
    </w:pPr>
    <w:r w:rsidRPr="00E93B05"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-116070</wp:posOffset>
          </wp:positionV>
          <wp:extent cx="2438399" cy="520700"/>
          <wp:effectExtent l="0" t="0" r="0" b="0"/>
          <wp:wrapTopAndBottom/>
          <wp:docPr id="2" name="Рисунок 2" descr="C:\Users\Anna\AppData\Local\Temp\Rar$DI02.118\Logo-blue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na\AppData\Local\Temp\Rar$DI02.118\Logo-blue-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92" t="14793" r="4145" b="24556"/>
                  <a:stretch/>
                </pic:blipFill>
                <pic:spPr bwMode="auto">
                  <a:xfrm>
                    <a:off x="0" y="0"/>
                    <a:ext cx="2438399" cy="520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D3"/>
    <w:rsid w:val="00013432"/>
    <w:rsid w:val="000C241B"/>
    <w:rsid w:val="001E1A11"/>
    <w:rsid w:val="001F517A"/>
    <w:rsid w:val="00314D87"/>
    <w:rsid w:val="004534C5"/>
    <w:rsid w:val="004C50D3"/>
    <w:rsid w:val="00501FF0"/>
    <w:rsid w:val="00540C3D"/>
    <w:rsid w:val="006B00F2"/>
    <w:rsid w:val="006D45E4"/>
    <w:rsid w:val="00726AB2"/>
    <w:rsid w:val="00847952"/>
    <w:rsid w:val="00870807"/>
    <w:rsid w:val="008A6532"/>
    <w:rsid w:val="008B7754"/>
    <w:rsid w:val="008F3530"/>
    <w:rsid w:val="0090166F"/>
    <w:rsid w:val="009B670D"/>
    <w:rsid w:val="00B42FF9"/>
    <w:rsid w:val="00BA3841"/>
    <w:rsid w:val="00D12FC1"/>
    <w:rsid w:val="00D227EB"/>
    <w:rsid w:val="00E82E83"/>
    <w:rsid w:val="00E92DC3"/>
    <w:rsid w:val="00E93B05"/>
    <w:rsid w:val="00FC15E1"/>
    <w:rsid w:val="00FD5EB3"/>
    <w:rsid w:val="00FE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C2111"/>
  <w15:chartTrackingRefBased/>
  <w15:docId w15:val="{61A81017-360E-4ED4-BABB-04961701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3B05"/>
  </w:style>
  <w:style w:type="paragraph" w:styleId="a5">
    <w:name w:val="footer"/>
    <w:basedOn w:val="a"/>
    <w:link w:val="a6"/>
    <w:uiPriority w:val="99"/>
    <w:unhideWhenUsed/>
    <w:rsid w:val="00E93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3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7</cp:revision>
  <dcterms:created xsi:type="dcterms:W3CDTF">2023-04-24T16:45:00Z</dcterms:created>
  <dcterms:modified xsi:type="dcterms:W3CDTF">2023-04-27T08:48:00Z</dcterms:modified>
</cp:coreProperties>
</file>