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57" w:rsidRDefault="00E963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</w:t>
      </w:r>
    </w:p>
    <w:p w:rsidR="00105B57" w:rsidRDefault="00E963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:rsidR="00105B57" w:rsidRDefault="00105B57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p w:rsidR="00105B57" w:rsidRDefault="00E963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Национальный исследовательский </w:t>
      </w:r>
    </w:p>
    <w:p w:rsidR="00105B57" w:rsidRDefault="00E963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Нижегородский государственный университет </w:t>
      </w:r>
    </w:p>
    <w:p w:rsidR="00105B57" w:rsidRDefault="00E963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им. Н.И. Лобачевского</w:t>
      </w:r>
    </w:p>
    <w:p w:rsidR="00105B57" w:rsidRDefault="00105B57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p w:rsidR="00105B57" w:rsidRDefault="00E963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 международных отношений и мировой истории</w:t>
      </w:r>
    </w:p>
    <w:p w:rsidR="00105B57" w:rsidRDefault="00105B57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p w:rsidR="00105B57" w:rsidRDefault="00E963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Кафедра зарубежного регионоведения и </w:t>
      </w:r>
      <w:r>
        <w:rPr>
          <w:rFonts w:ascii="Times New Roman" w:hAnsi="Times New Roman"/>
          <w:sz w:val="24"/>
          <w:szCs w:val="24"/>
        </w:rPr>
        <w:t>локальной истории</w:t>
      </w:r>
    </w:p>
    <w:p w:rsidR="00105B57" w:rsidRDefault="00105B5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05B57" w:rsidRDefault="00105B5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05B57" w:rsidRDefault="00E963E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114300" distR="114300">
            <wp:extent cx="4615180" cy="2596515"/>
            <wp:effectExtent l="0" t="0" r="2540" b="9525"/>
            <wp:docPr id="2" name="Изображение 2" descr="Презентация PPTX Регионы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Презентация PPTX Регионы-20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518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B57" w:rsidRDefault="00105B5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05B57" w:rsidRDefault="00105B5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05B57" w:rsidRDefault="00E963E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105B57" w:rsidRDefault="00E963E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ПРОГРАММА КОНФЕРЕНЦИИ </w:t>
      </w:r>
    </w:p>
    <w:p w:rsidR="00105B57" w:rsidRDefault="00105B5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05B57" w:rsidRDefault="00E963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ноября (четверг)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Фундаментальная библиотека ННГУ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(Нижний Новгород, пр. Гагарина, д. 23, корп. 1)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Конференц-зал</w:t>
      </w:r>
    </w:p>
    <w:p w:rsidR="00105B57" w:rsidRDefault="00105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5B57" w:rsidRDefault="00E963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10.00–10.30 – Регистрация участников 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10.30–11.30 Пленарное заседание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Модератор – д.и.н., п</w:t>
      </w:r>
      <w:r>
        <w:rPr>
          <w:rFonts w:ascii="Times New Roman" w:hAnsi="Times New Roman"/>
          <w:sz w:val="24"/>
          <w:szCs w:val="24"/>
        </w:rPr>
        <w:t>рофессор Корнилов Александр Алексеевич</w:t>
      </w:r>
    </w:p>
    <w:p w:rsidR="00105B57" w:rsidRDefault="00105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5B57" w:rsidRDefault="00E96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Приветственное слово к участникам конференции</w:t>
      </w:r>
    </w:p>
    <w:p w:rsidR="00105B57" w:rsidRDefault="00105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5B57" w:rsidRDefault="00E963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Рыхтик Михаил Иванович – проректор по учебной работе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ННГУ им. Н.И. Лобачевского, </w:t>
      </w:r>
      <w:r>
        <w:rPr>
          <w:rFonts w:ascii="Times New Roman" w:hAnsi="Times New Roman"/>
          <w:sz w:val="24"/>
          <w:szCs w:val="24"/>
        </w:rPr>
        <w:t xml:space="preserve">директор ИМОМИ ННГУ, 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д.пол.н., профессор РАН</w:t>
      </w:r>
    </w:p>
    <w:p w:rsidR="00105B57" w:rsidRDefault="00105B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05B57" w:rsidRDefault="00E96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Пленарные доклады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(Регламент докладов – </w:t>
      </w:r>
      <w:r>
        <w:rPr>
          <w:rFonts w:ascii="Times New Roman" w:hAnsi="Times New Roman"/>
          <w:sz w:val="24"/>
          <w:szCs w:val="24"/>
        </w:rPr>
        <w:t>15 минут)</w:t>
      </w:r>
    </w:p>
    <w:p w:rsidR="00105B57" w:rsidRDefault="00105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5B57" w:rsidRDefault="00E963EC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Беюсов</w:t>
      </w:r>
      <w:r>
        <w:rPr>
          <w:rFonts w:ascii="Times New Roman" w:hAnsi="Times New Roman" w:cs="Times New Roman"/>
          <w:sz w:val="24"/>
          <w:szCs w:val="24"/>
        </w:rPr>
        <w:t xml:space="preserve"> Мунир хазрат, полномочный представитель председателя Духовного управления мусульман РФ шейха Равиля Гайнутдина в Приволжском федеральном округе, председатель Совета улемов Духовного управления мусульман Нижегородской области.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«Российское </w:t>
      </w:r>
      <w:r>
        <w:rPr>
          <w:rFonts w:ascii="Times New Roman" w:hAnsi="Times New Roman" w:cs="Times New Roman"/>
          <w:i/>
          <w:iCs/>
          <w:sz w:val="24"/>
          <w:szCs w:val="24"/>
        </w:rPr>
        <w:t>мусульманство в контексте построения евразийской цивилизации»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Осули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Хасем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ассистент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профессора </w:t>
      </w:r>
      <w:r>
        <w:rPr>
          <w:rFonts w:ascii="Times New Roman" w:eastAsia="Calibri" w:hAnsi="Times New Roman" w:cs="Times New Roman"/>
          <w:sz w:val="24"/>
          <w:szCs w:val="24"/>
        </w:rPr>
        <w:t>Тегеранского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sz w:val="24"/>
          <w:szCs w:val="24"/>
        </w:rPr>
        <w:t>ниверситета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имени Алламе Табатабаи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Исламская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Республика Иран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«The </w:t>
      </w:r>
      <w:r>
        <w:rPr>
          <w:rFonts w:ascii="Times New Roman" w:hAnsi="Times New Roman"/>
          <w:bCs/>
          <w:i/>
          <w:iCs/>
          <w:sz w:val="24"/>
          <w:szCs w:val="24"/>
        </w:rPr>
        <w:t>driving forces of Iran foreign policy‘s trajectory in South Caucasus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»</w:t>
      </w:r>
      <w:r>
        <w:rPr>
          <w:rFonts w:ascii="Times New Roman" w:hAnsi="Times New Roman"/>
          <w:sz w:val="24"/>
          <w:szCs w:val="24"/>
        </w:rPr>
        <w:t>(д</w:t>
      </w:r>
      <w:r>
        <w:rPr>
          <w:rFonts w:ascii="Times New Roman" w:hAnsi="Times New Roman"/>
          <w:sz w:val="24"/>
          <w:szCs w:val="24"/>
        </w:rPr>
        <w:t>оклад</w:t>
      </w:r>
      <w:r>
        <w:rPr>
          <w:rFonts w:ascii="Times New Roman" w:hAnsi="Times New Roman"/>
          <w:sz w:val="24"/>
          <w:szCs w:val="24"/>
        </w:rPr>
        <w:t xml:space="preserve"> по видеосязи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Корнилов Александр Алексеевич, д.и.н., профессор, зав. кафедрой зарубежного регионоведения и локальной истории (</w:t>
      </w:r>
      <w:r>
        <w:rPr>
          <w:rFonts w:ascii="Times New Roman" w:eastAsia="Times New Roman" w:hAnsi="Times New Roman" w:cs="Times New Roman"/>
          <w:sz w:val="24"/>
          <w:szCs w:val="24"/>
        </w:rPr>
        <w:t>ННГУ им. Н.И. Лобачевского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Израильские эксперты о контурах регионального порядка после окончания военной операции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“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Железные </w:t>
      </w:r>
      <w:r>
        <w:rPr>
          <w:rFonts w:asciiTheme="majorBidi" w:hAnsiTheme="majorBidi" w:cstheme="majorBidi"/>
          <w:i/>
          <w:iCs/>
          <w:sz w:val="24"/>
          <w:szCs w:val="24"/>
        </w:rPr>
        <w:t>мечи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B57" w:rsidRDefault="00105B5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105B57" w:rsidRDefault="00E963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11.30 – 12.15 Кофе-брейк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12.15 – 16.30 Работа секций 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14.25 – 14.40 Перерыв в работе секций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(Регламент выступлений – до 10 минут, в дискуссии – до 3 минут)</w:t>
      </w:r>
    </w:p>
    <w:p w:rsidR="00105B57" w:rsidRDefault="00105B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B57" w:rsidRDefault="00E96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«Евроатлантические исследования» (ауд.  </w:t>
      </w:r>
      <w:r>
        <w:rPr>
          <w:rFonts w:ascii="Times New Roman" w:hAnsi="Times New Roman" w:cs="Times New Roman"/>
          <w:b/>
          <w:sz w:val="24"/>
          <w:szCs w:val="24"/>
        </w:rPr>
        <w:t>407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Модераторы: профессор А.Г. Браницкий</w:t>
      </w:r>
      <w:r>
        <w:rPr>
          <w:rFonts w:ascii="Times New Roman" w:hAnsi="Times New Roman" w:cs="Times New Roman"/>
          <w:sz w:val="24"/>
          <w:szCs w:val="24"/>
        </w:rPr>
        <w:t>, доцент Д.В. Леушкин</w:t>
      </w:r>
    </w:p>
    <w:p w:rsidR="00105B57" w:rsidRDefault="00105B5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05B57" w:rsidRDefault="00E963E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Усманов СергейМихайлович, д.и.н., профессор (Ивановский государственный университет).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«Освальд Шпенглер о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“</w:t>
      </w:r>
      <w:r>
        <w:rPr>
          <w:rFonts w:ascii="Times New Roman" w:hAnsi="Times New Roman"/>
          <w:bCs/>
          <w:i/>
          <w:iCs/>
          <w:sz w:val="24"/>
          <w:szCs w:val="24"/>
        </w:rPr>
        <w:t>цезаризме будущего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”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и постсоветское пространство»</w:t>
      </w:r>
      <w:r>
        <w:rPr>
          <w:rFonts w:ascii="Times New Roman" w:hAnsi="Times New Roman"/>
          <w:bCs/>
          <w:sz w:val="24"/>
          <w:szCs w:val="24"/>
        </w:rPr>
        <w:t xml:space="preserve"> (д</w:t>
      </w:r>
      <w:r>
        <w:rPr>
          <w:rFonts w:ascii="Times New Roman" w:hAnsi="Times New Roman"/>
          <w:bCs/>
          <w:sz w:val="24"/>
          <w:szCs w:val="24"/>
        </w:rPr>
        <w:t>оклад по видеосвязи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105B57" w:rsidRDefault="00E963E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Шамин Игорь Валерьевич, д.пол.н., доцент (ННГУ им. </w:t>
      </w:r>
      <w:r>
        <w:rPr>
          <w:rFonts w:ascii="Times New Roman" w:hAnsi="Times New Roman" w:cs="Times New Roman"/>
          <w:sz w:val="24"/>
          <w:szCs w:val="24"/>
        </w:rPr>
        <w:t>Н.И. Лобачевского)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Геополитическое измерение направленности процессов формирования зон нестабильности и вооружённых конфликтов на территории Евразийского континента в начале 2020-х гг.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B57" w:rsidRDefault="00E963E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Грачев Сергей Иванович, д.пол.н., профессор; </w:t>
      </w:r>
      <w:r>
        <w:rPr>
          <w:rFonts w:ascii="Times New Roman" w:hAnsi="Times New Roman"/>
          <w:sz w:val="24"/>
        </w:rPr>
        <w:t>Грачева Анастасия Сер</w:t>
      </w:r>
      <w:r>
        <w:rPr>
          <w:rFonts w:ascii="Times New Roman" w:hAnsi="Times New Roman"/>
          <w:sz w:val="24"/>
        </w:rPr>
        <w:t>геевна, аспирант</w:t>
      </w:r>
      <w:r>
        <w:rPr>
          <w:rFonts w:ascii="Times New Roman" w:hAnsi="Times New Roman" w:cs="Times New Roman"/>
          <w:sz w:val="24"/>
          <w:szCs w:val="24"/>
        </w:rPr>
        <w:t xml:space="preserve"> (ННГУ им. Н.И. Лобачевского)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</w:rPr>
        <w:t>Неконтролируемая миграция как фактор деструктивной деятельности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B57" w:rsidRDefault="00E963E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Рогожина Евгения Михайловна, </w:t>
      </w:r>
      <w:r>
        <w:rPr>
          <w:rFonts w:ascii="Times New Roman" w:hAnsi="Times New Roman" w:cs="Times New Roman"/>
          <w:sz w:val="24"/>
          <w:szCs w:val="24"/>
        </w:rPr>
        <w:t>к.пол.н., доцент (</w:t>
      </w:r>
      <w:r>
        <w:rPr>
          <w:rFonts w:ascii="Times New Roman" w:hAnsi="Times New Roman"/>
          <w:sz w:val="24"/>
        </w:rPr>
        <w:t xml:space="preserve">НГЛУ им. Н.А. Добролюбова). </w:t>
      </w:r>
      <w:r>
        <w:rPr>
          <w:rFonts w:ascii="Times New Roman" w:hAnsi="Times New Roman"/>
          <w:i/>
          <w:iCs/>
          <w:sz w:val="24"/>
        </w:rPr>
        <w:t>«</w:t>
      </w:r>
      <w:r>
        <w:rPr>
          <w:rFonts w:ascii="Times New Roman" w:hAnsi="Times New Roman"/>
          <w:i/>
          <w:iCs/>
          <w:color w:val="000000"/>
          <w:sz w:val="24"/>
          <w:shd w:val="clear" w:color="auto" w:fill="FFFFFF"/>
        </w:rPr>
        <w:t xml:space="preserve">Технологии кибербезопасности в построении международной цифровой </w:t>
      </w:r>
      <w:r>
        <w:rPr>
          <w:rFonts w:ascii="Times New Roman" w:hAnsi="Times New Roman"/>
          <w:i/>
          <w:iCs/>
          <w:color w:val="000000"/>
          <w:sz w:val="24"/>
          <w:shd w:val="clear" w:color="auto" w:fill="FFFFFF"/>
        </w:rPr>
        <w:t>среды»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p w:rsidR="00105B57" w:rsidRDefault="00E963E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Ашмарина Александра Алексеевна, к.пол.н., старший преподаватель </w:t>
      </w:r>
      <w:r>
        <w:rPr>
          <w:rFonts w:ascii="Times New Roman" w:hAnsi="Times New Roman" w:cs="Times New Roman"/>
          <w:sz w:val="24"/>
          <w:szCs w:val="24"/>
        </w:rPr>
        <w:t>(ННГУ им. Н.И. Лобачевского)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«Биополитические инструменты государственной политики в рамках обеспечения национальной безопасности страны»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Котов Михаил Владимирович, аспирант </w:t>
      </w:r>
      <w:r>
        <w:rPr>
          <w:rFonts w:ascii="Times New Roman" w:hAnsi="Times New Roman" w:cs="Times New Roman"/>
          <w:sz w:val="24"/>
          <w:szCs w:val="24"/>
        </w:rPr>
        <w:t>(ННГУ им</w:t>
      </w:r>
      <w:r>
        <w:rPr>
          <w:rFonts w:ascii="Times New Roman" w:hAnsi="Times New Roman" w:cs="Times New Roman"/>
          <w:sz w:val="24"/>
          <w:szCs w:val="24"/>
        </w:rPr>
        <w:t>. Н.И. Лобачевского)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Экологическая активность молодежи в рамках формирования биополитической безопасности»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Казаков Михаил Анатольевич, д.пол.н., профессор (</w:t>
      </w:r>
      <w:r>
        <w:rPr>
          <w:rFonts w:ascii="Times New Roman" w:eastAsia="Times New Roman" w:hAnsi="Times New Roman" w:cs="Times New Roman"/>
          <w:sz w:val="24"/>
          <w:szCs w:val="24"/>
        </w:rPr>
        <w:t>ННГУ им. Н.И. Лобачевского</w:t>
      </w:r>
      <w:r>
        <w:rPr>
          <w:rFonts w:ascii="Times New Roman" w:hAnsi="Times New Roman" w:cs="Times New Roman"/>
          <w:sz w:val="24"/>
          <w:szCs w:val="24"/>
        </w:rPr>
        <w:t xml:space="preserve">); Лысцев Михаил Сергеевич, к.пол.н., доцент (НГТУ им. Р.Е. Алексеева).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Арктика в ответах на вызовы современной международной турбулентности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105B57" w:rsidRDefault="00E963E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Белащенко</w:t>
      </w:r>
      <w:r>
        <w:rPr>
          <w:rFonts w:ascii="Times New Roman" w:hAnsi="Times New Roman"/>
          <w:bCs/>
          <w:sz w:val="24"/>
          <w:szCs w:val="24"/>
        </w:rPr>
        <w:t xml:space="preserve"> Дмитрий Александрович, к.и.н., доцент; </w:t>
      </w:r>
      <w:r>
        <w:rPr>
          <w:rFonts w:ascii="Times New Roman" w:hAnsi="Times New Roman"/>
          <w:bCs/>
          <w:sz w:val="24"/>
          <w:szCs w:val="24"/>
        </w:rPr>
        <w:t>Коновалов Илья Алексеевич</w:t>
      </w:r>
      <w:r>
        <w:rPr>
          <w:rFonts w:ascii="Times New Roman" w:hAnsi="Times New Roman"/>
          <w:sz w:val="24"/>
        </w:rPr>
        <w:t xml:space="preserve">, студент </w:t>
      </w:r>
      <w:r>
        <w:rPr>
          <w:rFonts w:ascii="Times New Roman" w:hAnsi="Times New Roman" w:cs="Times New Roman"/>
          <w:sz w:val="24"/>
        </w:rPr>
        <w:t>(ННГУ им. Н.И. Лобачевского</w:t>
      </w:r>
      <w:r>
        <w:rPr>
          <w:rFonts w:ascii="Times New Roman" w:hAnsi="Times New Roman" w:cs="Times New Roman"/>
          <w:sz w:val="24"/>
        </w:rPr>
        <w:t xml:space="preserve">). </w:t>
      </w:r>
      <w:r>
        <w:rPr>
          <w:rFonts w:ascii="Times New Roman" w:hAnsi="Times New Roman"/>
          <w:i/>
          <w:sz w:val="24"/>
        </w:rPr>
        <w:t>«</w:t>
      </w:r>
      <w:r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Вмешательство США во внутренние дела Колумбии и Венесуэлы: особенности, технологии, последствия</w:t>
      </w:r>
      <w:r>
        <w:rPr>
          <w:rFonts w:ascii="Times New Roman" w:hAnsi="Times New Roman" w:cs="Times New Roman"/>
          <w:i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105B57" w:rsidRDefault="00E963E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Бугров Роман Владимирович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к.пол.н., доцент (ННГУ им. Н.И. Лобачевского). «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Между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“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суверенитетом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”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“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глобализмом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”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 Европейский Союз в поисках границ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».</w:t>
      </w:r>
    </w:p>
    <w:p w:rsidR="00105B57" w:rsidRDefault="00E963E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Сафронова Ольга Владимировна, к.и.н., доцент; Ручина Валерия Михайловна, магистрантка</w:t>
      </w:r>
      <w:r>
        <w:rPr>
          <w:rFonts w:ascii="Times New Roman" w:hAnsi="Times New Roman" w:cs="Times New Roman"/>
          <w:sz w:val="24"/>
          <w:szCs w:val="24"/>
        </w:rPr>
        <w:t xml:space="preserve"> (ННГУ </w:t>
      </w:r>
      <w:r>
        <w:rPr>
          <w:rFonts w:ascii="Times New Roman" w:hAnsi="Times New Roman" w:cs="Times New Roman"/>
          <w:bCs/>
          <w:sz w:val="24"/>
          <w:szCs w:val="24"/>
        </w:rPr>
        <w:t>им. Н.И. Лобачевского)</w:t>
      </w:r>
      <w:r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Каким актором стремится стать ЕС?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105B57" w:rsidRDefault="00E963E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Ортега Мачадо Шарон Элизабет, аспирант </w:t>
      </w:r>
      <w:r>
        <w:rPr>
          <w:rFonts w:ascii="Times New Roman" w:hAnsi="Times New Roman" w:cs="Times New Roman"/>
          <w:sz w:val="24"/>
          <w:szCs w:val="24"/>
        </w:rPr>
        <w:t xml:space="preserve">(ННГУ им. Н.И. Лобачевского). </w:t>
      </w:r>
      <w:r>
        <w:rPr>
          <w:rFonts w:ascii="Times New Roman" w:hAnsi="Times New Roman"/>
          <w:bCs/>
          <w:i/>
          <w:iCs/>
          <w:sz w:val="24"/>
          <w:szCs w:val="24"/>
        </w:rPr>
        <w:t>«Иммиграционная политика ЕС в 2020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г.: анализ изменений и перспективы в контексте Пакта о миграции и убежище»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Леушкин Денис Вячеславович, к.пол.н., доцент (ННГУ им. Н.И. Лобачевского).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/>
          <w:bCs/>
          <w:i/>
          <w:iCs/>
          <w:sz w:val="24"/>
          <w:szCs w:val="24"/>
        </w:rPr>
        <w:t>Проблемы и перспективы развития военно-технического сотрудничества стран ЕС в рамках Европейского оборо</w:t>
      </w:r>
      <w:r>
        <w:rPr>
          <w:rFonts w:ascii="Times New Roman" w:hAnsi="Times New Roman"/>
          <w:bCs/>
          <w:i/>
          <w:iCs/>
          <w:sz w:val="24"/>
          <w:szCs w:val="24"/>
        </w:rPr>
        <w:t>нного агентства»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Пичугин Сергей Алексеевич, аспирант </w:t>
      </w:r>
      <w:r>
        <w:rPr>
          <w:rFonts w:ascii="Times New Roman" w:hAnsi="Times New Roman" w:cs="Times New Roman"/>
          <w:sz w:val="24"/>
          <w:szCs w:val="24"/>
        </w:rPr>
        <w:t xml:space="preserve">(ННГУ им. Н.И. Лобачевского).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Изменение роли </w:t>
      </w:r>
      <w:r>
        <w:rPr>
          <w:rFonts w:ascii="Times New Roman" w:hAnsi="Times New Roman"/>
          <w:i/>
          <w:iCs/>
          <w:sz w:val="24"/>
          <w:szCs w:val="24"/>
        </w:rPr>
        <w:t>ФРГ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в Европейском союзе в условиях эскалации </w:t>
      </w:r>
      <w:r>
        <w:rPr>
          <w:rFonts w:ascii="Times New Roman" w:hAnsi="Times New Roman"/>
          <w:i/>
          <w:iCs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краинского кризиса</w:t>
      </w:r>
      <w:r>
        <w:rPr>
          <w:rFonts w:ascii="Times New Roman" w:hAnsi="Times New Roman"/>
          <w:i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Самойлов Никита Георгиевич, аспирант (СПбГУ).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Критика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“</w:t>
      </w:r>
      <w:r>
        <w:rPr>
          <w:rFonts w:ascii="Times New Roman" w:hAnsi="Times New Roman"/>
          <w:bCs/>
          <w:i/>
          <w:iCs/>
          <w:sz w:val="24"/>
          <w:szCs w:val="24"/>
        </w:rPr>
        <w:t>Непокорённой Франции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”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французскими левыми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». </w:t>
      </w:r>
    </w:p>
    <w:p w:rsidR="00105B57" w:rsidRDefault="00E963E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 Сергей Юрьевич, к.и.н., доцент, Рачина Полина Игоревна, студентка (</w:t>
      </w:r>
      <w:r>
        <w:rPr>
          <w:rFonts w:ascii="Times New Roman" w:eastAsia="Times New Roman" w:hAnsi="Times New Roman" w:cs="Times New Roman"/>
          <w:sz w:val="24"/>
          <w:szCs w:val="24"/>
        </w:rPr>
        <w:t>ННГУ им. Н.И. Лобачевского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Положение и эволюция взглядов право-популистских партий Франции на современном этапе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B57" w:rsidRDefault="00E963E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Толкачев Виталий Валерьевич, </w:t>
      </w:r>
      <w:r>
        <w:rPr>
          <w:rFonts w:ascii="Times New Roman" w:hAnsi="Times New Roman" w:cs="Times New Roman"/>
          <w:sz w:val="24"/>
          <w:szCs w:val="24"/>
        </w:rPr>
        <w:t xml:space="preserve">к.и.н., доцент (ННГУ им. Н.И. Лобачевского).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/>
          <w:bCs/>
          <w:i/>
          <w:iCs/>
          <w:sz w:val="24"/>
          <w:szCs w:val="24"/>
        </w:rPr>
        <w:t>Политика президента Э. Макрона в Африке: итоги и перспективы»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Цымбалова Анна Евгеньевна, к.пол.н., доцент; </w:t>
      </w:r>
      <w:r>
        <w:rPr>
          <w:rFonts w:ascii="Times New Roman" w:hAnsi="Times New Roman" w:cs="Times New Roman"/>
          <w:bCs/>
          <w:sz w:val="24"/>
          <w:szCs w:val="24"/>
        </w:rPr>
        <w:t>Сафронова Ольга Владимировна, к.и.н., доцент</w:t>
      </w:r>
      <w:r>
        <w:rPr>
          <w:rFonts w:ascii="Times New Roman" w:hAnsi="Times New Roman" w:cs="Times New Roman"/>
          <w:sz w:val="24"/>
          <w:szCs w:val="24"/>
        </w:rPr>
        <w:t xml:space="preserve"> (ННГУ </w:t>
      </w:r>
      <w:r>
        <w:rPr>
          <w:rFonts w:ascii="Times New Roman" w:hAnsi="Times New Roman" w:cs="Times New Roman"/>
          <w:bCs/>
          <w:sz w:val="24"/>
          <w:szCs w:val="24"/>
        </w:rPr>
        <w:t>им. Н.И. Лобачевского)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Отражение миграционных выз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овов в политическом дискурсе Королевства Испании в 2023 г.</w:t>
      </w:r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105B57" w:rsidRDefault="00E963E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Браницкий Андрей Геннадьевич, д.и.н., профессор (ННГУ </w:t>
      </w:r>
      <w:r>
        <w:rPr>
          <w:rFonts w:ascii="Times New Roman" w:hAnsi="Times New Roman" w:cs="Times New Roman"/>
          <w:bCs/>
          <w:sz w:val="24"/>
          <w:szCs w:val="24"/>
        </w:rPr>
        <w:t>им. Н.И. Лобачевского)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Изменения внешнеполитического курса Республика Польша по результатам выборов 2023 г.</w:t>
      </w:r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105B57" w:rsidRDefault="00E963E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Берендеев Вадим Анатольевич, </w:t>
      </w:r>
      <w:r>
        <w:rPr>
          <w:rFonts w:ascii="Times New Roman" w:hAnsi="Times New Roman" w:cs="Times New Roman"/>
          <w:sz w:val="24"/>
          <w:szCs w:val="24"/>
        </w:rPr>
        <w:t xml:space="preserve">к.и.н., доцент(ННГУ </w:t>
      </w:r>
      <w:r>
        <w:rPr>
          <w:rFonts w:ascii="Times New Roman" w:hAnsi="Times New Roman" w:cs="Times New Roman"/>
          <w:bCs/>
          <w:sz w:val="24"/>
          <w:szCs w:val="24"/>
        </w:rPr>
        <w:t>им. Н.И. Лобачевского)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/>
          <w:bCs/>
          <w:i/>
          <w:iCs/>
          <w:sz w:val="24"/>
          <w:szCs w:val="24"/>
        </w:rPr>
        <w:t>Роль российских частных военных компаний в специальной военной операции на Украине в начале 2020-х гг.</w:t>
      </w:r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105B57" w:rsidRDefault="00E963E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Короткова Милена Валерьевна, ассистент (ННГУ </w:t>
      </w:r>
      <w:r>
        <w:rPr>
          <w:rFonts w:ascii="Times New Roman" w:hAnsi="Times New Roman" w:cs="Times New Roman"/>
          <w:bCs/>
          <w:sz w:val="24"/>
          <w:szCs w:val="24"/>
        </w:rPr>
        <w:t>им. Н.И. Лобачевского)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/>
          <w:bCs/>
          <w:i/>
          <w:iCs/>
          <w:sz w:val="24"/>
        </w:rPr>
        <w:t>Макрорегиональные стратегии ЕС, мног</w:t>
      </w:r>
      <w:r>
        <w:rPr>
          <w:rFonts w:ascii="Times New Roman" w:hAnsi="Times New Roman"/>
          <w:bCs/>
          <w:i/>
          <w:iCs/>
          <w:sz w:val="24"/>
        </w:rPr>
        <w:t xml:space="preserve">оуровневое управление и прибалтийские республики на страницах </w:t>
      </w:r>
      <w:r>
        <w:rPr>
          <w:rFonts w:ascii="Times New Roman" w:hAnsi="Times New Roman"/>
          <w:bCs/>
          <w:i/>
          <w:iCs/>
          <w:sz w:val="24"/>
          <w:lang w:val="en-US"/>
        </w:rPr>
        <w:t>“</w:t>
      </w:r>
      <w:r>
        <w:rPr>
          <w:rFonts w:ascii="Times New Roman" w:hAnsi="Times New Roman"/>
          <w:bCs/>
          <w:i/>
          <w:iCs/>
          <w:sz w:val="24"/>
        </w:rPr>
        <w:t>Журнала балтийских исследований</w:t>
      </w:r>
      <w:r>
        <w:rPr>
          <w:rFonts w:ascii="Times New Roman" w:hAnsi="Times New Roman"/>
          <w:bCs/>
          <w:i/>
          <w:iCs/>
          <w:sz w:val="24"/>
          <w:lang w:val="en-US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105B57" w:rsidRDefault="00105B57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105B57" w:rsidRDefault="00E96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«</w:t>
      </w:r>
      <w:r>
        <w:rPr>
          <w:rFonts w:ascii="Times New Roman" w:hAnsi="Times New Roman" w:cs="Times New Roman"/>
          <w:b/>
          <w:sz w:val="24"/>
          <w:szCs w:val="24"/>
        </w:rPr>
        <w:t xml:space="preserve">Исследования </w:t>
      </w:r>
      <w:r>
        <w:rPr>
          <w:rFonts w:ascii="Times New Roman" w:hAnsi="Times New Roman" w:cs="Times New Roman"/>
          <w:b/>
          <w:sz w:val="24"/>
          <w:szCs w:val="24"/>
        </w:rPr>
        <w:t>Азиатско-Тихоокеанского региона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(ауд. </w:t>
      </w:r>
      <w:r>
        <w:rPr>
          <w:rFonts w:ascii="Times New Roman" w:hAnsi="Times New Roman" w:cs="Times New Roman"/>
          <w:b/>
          <w:sz w:val="24"/>
          <w:szCs w:val="24"/>
        </w:rPr>
        <w:t>405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Модераторы: </w:t>
      </w: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А.Р. Сулейменов,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Т.А. Белова, </w:t>
      </w:r>
    </w:p>
    <w:p w:rsidR="00105B57" w:rsidRDefault="00105B57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05B57" w:rsidRDefault="00E963E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Лычагин Александр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Иванович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д.и.н., профессор, зав. </w:t>
      </w:r>
      <w:r>
        <w:rPr>
          <w:rFonts w:ascii="Times New Roman" w:eastAsia="Times New Roman" w:hAnsi="Times New Roman" w:cs="Times New Roman"/>
          <w:sz w:val="24"/>
          <w:szCs w:val="24"/>
        </w:rPr>
        <w:t>кафедрой восточных языков и лингвокультурологии</w:t>
      </w:r>
      <w:r>
        <w:rPr>
          <w:rFonts w:ascii="Times New Roman" w:hAnsi="Times New Roman" w:cs="Times New Roman"/>
          <w:bCs/>
          <w:sz w:val="24"/>
          <w:szCs w:val="24"/>
        </w:rPr>
        <w:t xml:space="preserve">(ННГУим. Н.И. Лобачевского).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«Обострен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ие отношений сторон Тайваньского пролива накануне президентских выборов на Тайване»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Лычагин Александр Иванович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д.и.н., профессор, зав. </w:t>
      </w:r>
      <w:r>
        <w:rPr>
          <w:rFonts w:ascii="Times New Roman" w:eastAsia="Times New Roman" w:hAnsi="Times New Roman" w:cs="Times New Roman"/>
          <w:sz w:val="24"/>
          <w:szCs w:val="24"/>
        </w:rPr>
        <w:t>кафедрой восточных языков и лингвокультурологии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Иванов Всеволод Николаевич, студент </w:t>
      </w:r>
      <w:r>
        <w:rPr>
          <w:rFonts w:ascii="Times New Roman" w:hAnsi="Times New Roman" w:cs="Times New Roman"/>
          <w:bCs/>
          <w:sz w:val="24"/>
          <w:szCs w:val="24"/>
        </w:rPr>
        <w:t xml:space="preserve">(ННГУим. Н.И. Лобачевского).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Азиатско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-Т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ихо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кеанский регион и противостояние великих держав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05B57" w:rsidRDefault="00E963E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Меркулова Дарья Григорьевна, ассистент (ННГУим. Н.И. Лобачевского).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Инициатива по созданию цифровой валюты БРИКС в контексте внешней политики КНР»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</w:rPr>
        <w:t xml:space="preserve">Солодовникова Анна Николаевна, ассистент (НГЛУ им. Н.А. Добролюбова). </w:t>
      </w:r>
      <w:r>
        <w:rPr>
          <w:rFonts w:ascii="Times New Roman" w:hAnsi="Times New Roman"/>
          <w:i/>
          <w:iCs/>
          <w:sz w:val="24"/>
        </w:rPr>
        <w:t>«</w:t>
      </w:r>
      <w:r>
        <w:rPr>
          <w:rFonts w:ascii="Times New Roman" w:hAnsi="Times New Roman"/>
          <w:i/>
          <w:iCs/>
          <w:sz w:val="24"/>
          <w:shd w:val="clear" w:color="auto" w:fill="FFFFFF"/>
        </w:rPr>
        <w:t xml:space="preserve">Развитие технической составляющей космической программы Китайской Народной Республики в </w:t>
      </w:r>
      <w:r>
        <w:rPr>
          <w:rFonts w:ascii="Times New Roman" w:hAnsi="Times New Roman"/>
          <w:i/>
          <w:iCs/>
          <w:sz w:val="24"/>
          <w:shd w:val="clear" w:color="auto" w:fill="FFFFFF"/>
          <w:lang w:val="en-US"/>
        </w:rPr>
        <w:t>XXI</w:t>
      </w:r>
      <w:r>
        <w:rPr>
          <w:rFonts w:ascii="Times New Roman" w:hAnsi="Times New Roman"/>
          <w:i/>
          <w:iCs/>
          <w:sz w:val="24"/>
          <w:shd w:val="clear" w:color="auto" w:fill="FFFFFF"/>
        </w:rPr>
        <w:t xml:space="preserve"> в.»</w:t>
      </w:r>
      <w:r>
        <w:rPr>
          <w:rFonts w:ascii="Times New Roman" w:hAnsi="Times New Roman"/>
          <w:sz w:val="24"/>
          <w:shd w:val="clear" w:color="auto" w:fill="FFFFFF"/>
        </w:rPr>
        <w:t>.</w:t>
      </w:r>
    </w:p>
    <w:p w:rsidR="00105B57" w:rsidRDefault="00E963E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Бодрова Оксана Ивановна, </w:t>
      </w:r>
      <w:r>
        <w:rPr>
          <w:rFonts w:ascii="Times New Roman" w:hAnsi="Times New Roman" w:cs="Times New Roman"/>
          <w:bCs/>
          <w:sz w:val="24"/>
          <w:szCs w:val="24"/>
        </w:rPr>
        <w:t xml:space="preserve">к.и.н., доцент; </w:t>
      </w:r>
      <w:r>
        <w:rPr>
          <w:rFonts w:ascii="Times New Roman" w:hAnsi="Times New Roman" w:cs="Times New Roman"/>
          <w:bCs/>
          <w:sz w:val="24"/>
          <w:szCs w:val="24"/>
        </w:rPr>
        <w:t>Гущина Екатерина Андреевна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студентка (ННГУим. Н.И. Лобачевского). </w:t>
      </w:r>
      <w:r>
        <w:rPr>
          <w:rFonts w:ascii="Times New Roman" w:hAnsi="Times New Roman" w:cs="Times New Roman"/>
          <w:bCs/>
          <w:i/>
          <w:sz w:val="24"/>
          <w:szCs w:val="24"/>
        </w:rPr>
        <w:t>«</w:t>
      </w:r>
      <w:bookmarkStart w:id="0" w:name="_Hlk150777691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Уровень целеполагания КНР в контексте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усиления внешнеполитических позиций на современном этапе</w:t>
      </w:r>
      <w:bookmarkEnd w:id="0"/>
      <w:r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Гулов Бердимырат Гулмырадович, </w:t>
      </w:r>
      <w:r>
        <w:rPr>
          <w:rFonts w:ascii="Times New Roman" w:hAnsi="Times New Roman" w:cs="Times New Roman"/>
          <w:bCs/>
          <w:sz w:val="24"/>
          <w:szCs w:val="24"/>
        </w:rPr>
        <w:t>аспирант (ННГУим. Н</w:t>
      </w:r>
      <w:r>
        <w:rPr>
          <w:rFonts w:ascii="Times New Roman" w:hAnsi="Times New Roman" w:cs="Times New Roman"/>
          <w:bCs/>
          <w:sz w:val="24"/>
          <w:szCs w:val="24"/>
        </w:rPr>
        <w:t xml:space="preserve">.И. Лобачевского). </w:t>
      </w:r>
      <w:r>
        <w:rPr>
          <w:rFonts w:ascii="Times New Roman" w:hAnsi="Times New Roman" w:cs="Times New Roman"/>
          <w:bCs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Казахстано-китайские отношения в рамках ШОС»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Рыбак Владимир Вадимович</w:t>
      </w:r>
      <w:r>
        <w:rPr>
          <w:rFonts w:ascii="Times New Roman" w:hAnsi="Times New Roman" w:cs="Times New Roman"/>
          <w:bCs/>
          <w:sz w:val="24"/>
          <w:szCs w:val="24"/>
        </w:rPr>
        <w:t xml:space="preserve">, аспирант (ННГУим. Н.И. Лобачевского). </w:t>
      </w:r>
      <w:r>
        <w:rPr>
          <w:rFonts w:ascii="Times New Roman" w:hAnsi="Times New Roman" w:cs="Times New Roman"/>
          <w:bCs/>
          <w:i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</w:rPr>
        <w:t>Развитие отношений КНР и КНДР за последние 10 лет</w:t>
      </w:r>
      <w:r>
        <w:rPr>
          <w:rFonts w:ascii="Times New Roman" w:hAnsi="Times New Roman" w:cs="Times New Roman"/>
          <w:bCs/>
          <w:i/>
          <w:sz w:val="24"/>
          <w:szCs w:val="24"/>
        </w:rPr>
        <w:t>».</w:t>
      </w:r>
    </w:p>
    <w:p w:rsidR="00105B57" w:rsidRDefault="00E963E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Луконина Марина Александровна, магистрант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 xml:space="preserve">ННГУим. Н.И. Лобачевского). </w:t>
      </w:r>
      <w:r>
        <w:rPr>
          <w:rFonts w:ascii="Times New Roman" w:hAnsi="Times New Roman" w:cs="Times New Roman"/>
          <w:bCs/>
          <w:i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Роль внешнеэкономических связей в экономическом развитии Республики Корея на современном этапе</w:t>
      </w:r>
      <w:r>
        <w:rPr>
          <w:rFonts w:ascii="Times New Roman" w:hAnsi="Times New Roman"/>
          <w:i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Сорокин Александр Анатольевич, к.и.н., доцент, Фомина Анна Александровна, студентка (ННГУим. Н.И. Лобачевского). </w:t>
      </w:r>
      <w:r>
        <w:rPr>
          <w:rFonts w:ascii="Times New Roman" w:hAnsi="Times New Roman" w:cs="Times New Roman"/>
          <w:bCs/>
          <w:i/>
          <w:sz w:val="24"/>
          <w:szCs w:val="24"/>
        </w:rPr>
        <w:t>«</w:t>
      </w:r>
      <w:r>
        <w:rPr>
          <w:rFonts w:ascii="Times New Roman" w:hAnsi="Times New Roman"/>
          <w:bCs/>
          <w:i/>
          <w:iCs/>
          <w:sz w:val="24"/>
          <w:szCs w:val="24"/>
        </w:rPr>
        <w:t>Антикоррупционная политика в Республике Корея</w:t>
      </w:r>
      <w:r>
        <w:rPr>
          <w:rFonts w:ascii="Times New Roman" w:hAnsi="Times New Roman"/>
          <w:bCs/>
          <w:i/>
          <w:iCs/>
          <w:sz w:val="24"/>
          <w:szCs w:val="24"/>
        </w:rPr>
        <w:t>: развитие и направления деятельности</w:t>
      </w:r>
      <w:r>
        <w:rPr>
          <w:rFonts w:ascii="Times New Roman" w:hAnsi="Times New Roman" w:cs="Times New Roman"/>
          <w:bCs/>
          <w:i/>
          <w:sz w:val="24"/>
          <w:szCs w:val="24"/>
        </w:rPr>
        <w:t>».</w:t>
      </w:r>
    </w:p>
    <w:p w:rsidR="00105B57" w:rsidRDefault="00E963E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Белова</w:t>
      </w:r>
      <w:r>
        <w:rPr>
          <w:rFonts w:ascii="Times New Roman" w:hAnsi="Times New Roman"/>
          <w:sz w:val="24"/>
          <w:szCs w:val="24"/>
        </w:rPr>
        <w:t xml:space="preserve"> Татьяна</w:t>
      </w:r>
      <w:r>
        <w:rPr>
          <w:rFonts w:ascii="Times New Roman" w:hAnsi="Times New Roman"/>
          <w:sz w:val="24"/>
          <w:szCs w:val="24"/>
        </w:rPr>
        <w:t xml:space="preserve"> Александровна, </w:t>
      </w:r>
      <w:r>
        <w:rPr>
          <w:rFonts w:ascii="Times New Roman" w:hAnsi="Times New Roman"/>
          <w:sz w:val="24"/>
          <w:szCs w:val="24"/>
        </w:rPr>
        <w:t>старший</w:t>
      </w:r>
      <w:r>
        <w:rPr>
          <w:rFonts w:ascii="Times New Roman" w:hAnsi="Times New Roman"/>
          <w:sz w:val="24"/>
          <w:szCs w:val="24"/>
        </w:rPr>
        <w:t xml:space="preserve"> преподаватель(</w:t>
      </w:r>
      <w:r>
        <w:rPr>
          <w:rFonts w:ascii="Times New Roman" w:hAnsi="Times New Roman" w:cs="Times New Roman"/>
          <w:bCs/>
          <w:sz w:val="24"/>
          <w:szCs w:val="24"/>
        </w:rPr>
        <w:t xml:space="preserve">ННГУим. Н.И. Лобачевского).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Cs/>
          <w:i/>
          <w:sz w:val="24"/>
          <w:szCs w:val="24"/>
        </w:rPr>
        <w:t>Историческая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политика Республики Корея в области освоения травматического прошлого»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Сулейменов Андрей Русланович, к.и.н., </w:t>
      </w:r>
      <w:r>
        <w:rPr>
          <w:rFonts w:ascii="Times New Roman" w:hAnsi="Times New Roman"/>
          <w:bCs/>
          <w:sz w:val="24"/>
        </w:rPr>
        <w:t>преподаватель, м.н.с. Лаборатории социальной антропологии</w:t>
      </w:r>
      <w:r>
        <w:rPr>
          <w:rFonts w:ascii="Times New Roman" w:hAnsi="Times New Roman" w:cs="Times New Roman"/>
          <w:bCs/>
          <w:sz w:val="24"/>
          <w:szCs w:val="24"/>
        </w:rPr>
        <w:t xml:space="preserve">(ННГУим. Н.И. Лобачевского).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>
        <w:rPr>
          <w:rFonts w:ascii="Times New Roman" w:hAnsi="Times New Roman"/>
          <w:bCs/>
          <w:i/>
          <w:iCs/>
          <w:sz w:val="24"/>
        </w:rPr>
        <w:t xml:space="preserve">Мемориальные процессы ближнего зарубежья: осмысление особенностей и проблем позднесоветского общества в казахстанском байопике </w:t>
      </w:r>
      <w:r>
        <w:rPr>
          <w:rFonts w:ascii="Times New Roman" w:hAnsi="Times New Roman"/>
          <w:bCs/>
          <w:i/>
          <w:iCs/>
          <w:sz w:val="24"/>
          <w:lang w:val="en-US"/>
        </w:rPr>
        <w:t>“</w:t>
      </w:r>
      <w:r>
        <w:rPr>
          <w:rFonts w:ascii="Times New Roman" w:hAnsi="Times New Roman"/>
          <w:bCs/>
          <w:i/>
          <w:iCs/>
          <w:sz w:val="24"/>
        </w:rPr>
        <w:t>Путь лидера</w:t>
      </w:r>
      <w:r>
        <w:rPr>
          <w:rFonts w:ascii="Times New Roman" w:hAnsi="Times New Roman"/>
          <w:bCs/>
          <w:i/>
          <w:iCs/>
          <w:sz w:val="24"/>
          <w:lang w:val="en-US"/>
        </w:rPr>
        <w:t>”</w:t>
      </w:r>
      <w:r>
        <w:rPr>
          <w:rFonts w:ascii="Times New Roman" w:hAnsi="Times New Roman"/>
          <w:bCs/>
          <w:i/>
          <w:iCs/>
          <w:sz w:val="24"/>
        </w:rPr>
        <w:t>»</w:t>
      </w:r>
      <w:r>
        <w:rPr>
          <w:rFonts w:ascii="Times New Roman" w:hAnsi="Times New Roman"/>
          <w:bCs/>
          <w:sz w:val="24"/>
        </w:rPr>
        <w:t>.</w:t>
      </w:r>
    </w:p>
    <w:p w:rsidR="00105B57" w:rsidRDefault="00E963E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Шоджонов Имомидин Фозилови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 xml:space="preserve">ч, преподаватель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(ННГУим. Н.И. Лобачевского).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Отношения между 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оссийской 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Ф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едерацией и 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еспубликой казахстан в контексте 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пециальной военной операции на 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краине: 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ф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актор миграции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05B57" w:rsidRDefault="00E963E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Меркулова Дарья Григорьевна, ассистент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/>
          <w:bCs/>
          <w:sz w:val="24"/>
          <w:szCs w:val="24"/>
        </w:rPr>
        <w:t xml:space="preserve">Тихомирова Карина Сергеевна, магистрантка </w:t>
      </w:r>
      <w:r>
        <w:rPr>
          <w:rFonts w:ascii="Times New Roman" w:hAnsi="Times New Roman" w:cs="Times New Roman"/>
          <w:bCs/>
          <w:sz w:val="24"/>
          <w:szCs w:val="24"/>
        </w:rPr>
        <w:t xml:space="preserve">(ННГУим. Н.И. Лобачевского). </w:t>
      </w:r>
      <w:r>
        <w:rPr>
          <w:rFonts w:ascii="Times New Roman" w:hAnsi="Times New Roman" w:cs="Times New Roman"/>
          <w:bCs/>
          <w:i/>
          <w:sz w:val="24"/>
          <w:szCs w:val="24"/>
        </w:rPr>
        <w:t>«</w:t>
      </w:r>
      <w:r>
        <w:rPr>
          <w:rFonts w:ascii="Times New Roman" w:hAnsi="Times New Roman"/>
          <w:bCs/>
          <w:i/>
          <w:iCs/>
          <w:sz w:val="24"/>
          <w:szCs w:val="24"/>
        </w:rPr>
        <w:t>БРИКС-2024: новая повестка дня в контексте расширения объединения»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105B57" w:rsidRDefault="00E963E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Тарасова Дарья Александровна, аспирант (ННГУим. Н.И. Лобачевского). </w:t>
      </w:r>
      <w:r>
        <w:rPr>
          <w:rFonts w:ascii="Times New Roman" w:hAnsi="Times New Roman" w:cs="Times New Roman"/>
          <w:bCs/>
          <w:i/>
          <w:sz w:val="24"/>
          <w:szCs w:val="24"/>
        </w:rPr>
        <w:t>«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Расширение БРИКС и его значение для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Росссийской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05B57" w:rsidRDefault="00105B5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05B57" w:rsidRDefault="00E96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«</w:t>
      </w:r>
      <w:r>
        <w:rPr>
          <w:rFonts w:ascii="Times New Roman" w:hAnsi="Times New Roman" w:cs="Times New Roman"/>
          <w:b/>
          <w:sz w:val="24"/>
          <w:szCs w:val="24"/>
        </w:rPr>
        <w:t>Исследования Ближнего Востока и Закавказья» (конференц-зал)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Модераторы: профессор И.В. Рыжов, 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аспирантка</w:t>
      </w:r>
      <w:r>
        <w:rPr>
          <w:rFonts w:ascii="Times New Roman" w:hAnsi="Times New Roman" w:cs="Times New Roman"/>
          <w:sz w:val="24"/>
          <w:szCs w:val="24"/>
        </w:rPr>
        <w:t xml:space="preserve"> Д.А. </w:t>
      </w:r>
      <w:r>
        <w:rPr>
          <w:rFonts w:ascii="Times New Roman" w:hAnsi="Times New Roman" w:cs="Times New Roman"/>
          <w:bCs/>
          <w:sz w:val="24"/>
          <w:szCs w:val="24"/>
        </w:rPr>
        <w:t>Аверьянова–Зайцева</w:t>
      </w:r>
    </w:p>
    <w:p w:rsidR="00105B57" w:rsidRDefault="00105B57">
      <w:pPr>
        <w:pStyle w:val="ab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05B57" w:rsidRDefault="00E963E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Рыжов Игорь Валерьевич, д.и.н., профессор, зав. кафедрой истории и политики России; Бородина</w:t>
      </w:r>
      <w:r>
        <w:rPr>
          <w:rFonts w:ascii="Times New Roman" w:hAnsi="Times New Roman" w:cs="Times New Roman"/>
          <w:sz w:val="24"/>
          <w:szCs w:val="24"/>
        </w:rPr>
        <w:t xml:space="preserve"> Мария Юрьевна, старший преподаватель (ННГУ им. Н.И. Лобачевского).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Миротворческие миссии и конфликтное многообразие на Ближнем Востоке в XXI в.»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Барави Мелина Владимировна, аспирантка</w:t>
      </w:r>
      <w:r>
        <w:rPr>
          <w:rFonts w:ascii="Times New Roman" w:hAnsi="Times New Roman" w:cs="Times New Roman"/>
          <w:sz w:val="24"/>
          <w:szCs w:val="24"/>
        </w:rPr>
        <w:t xml:space="preserve"> (ННГУ им. Н.И. Лобачевского).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Иностранные боевики-террористы как </w:t>
      </w:r>
      <w:r>
        <w:rPr>
          <w:rFonts w:ascii="Times New Roman" w:hAnsi="Times New Roman" w:cs="Times New Roman"/>
          <w:i/>
          <w:iCs/>
          <w:sz w:val="24"/>
          <w:szCs w:val="24"/>
        </w:rPr>
        <w:t>угроза международной безопасности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». </w:t>
      </w:r>
    </w:p>
    <w:p w:rsidR="00105B57" w:rsidRDefault="00E963E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Абаринов Андрей Дмитриевич</w:t>
      </w:r>
      <w:r>
        <w:rPr>
          <w:rFonts w:ascii="Times New Roman" w:hAnsi="Times New Roman" w:cs="Times New Roman"/>
          <w:sz w:val="24"/>
          <w:szCs w:val="24"/>
        </w:rPr>
        <w:t xml:space="preserve">, адъюнкт (Нижегородская академия МВД России).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Роль России в борьбе с международным терроризмом на территории  Сирийской Арабской Республики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». </w:t>
      </w:r>
    </w:p>
    <w:p w:rsidR="00105B57" w:rsidRDefault="00E963E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Cs/>
          <w:sz w:val="24"/>
        </w:rPr>
        <w:t xml:space="preserve">Кашенина Галина Валерьевна, ассистент (НГЛУ им. </w:t>
      </w:r>
      <w:r>
        <w:rPr>
          <w:rFonts w:asciiTheme="majorBidi" w:hAnsiTheme="majorBidi" w:cstheme="majorBidi"/>
          <w:bCs/>
          <w:sz w:val="24"/>
        </w:rPr>
        <w:t xml:space="preserve">Н.А. Добролюбова). </w:t>
      </w:r>
      <w:r>
        <w:rPr>
          <w:rFonts w:asciiTheme="majorBidi" w:hAnsiTheme="majorBidi" w:cstheme="majorBidi"/>
          <w:bCs/>
          <w:i/>
          <w:iCs/>
          <w:sz w:val="24"/>
        </w:rPr>
        <w:t>«</w:t>
      </w:r>
      <w:r>
        <w:rPr>
          <w:rFonts w:asciiTheme="majorBidi" w:hAnsiTheme="majorBidi" w:cstheme="majorBidi"/>
          <w:bCs/>
          <w:i/>
          <w:iCs/>
          <w:sz w:val="24"/>
          <w:lang w:bidi="ar-AE"/>
        </w:rPr>
        <w:t>Роль и влияние Ирана в урегулировании сирийского конфликта»</w:t>
      </w:r>
      <w:r>
        <w:rPr>
          <w:rFonts w:asciiTheme="majorBidi" w:hAnsiTheme="majorBidi" w:cstheme="majorBidi"/>
          <w:bCs/>
          <w:sz w:val="24"/>
          <w:lang w:bidi="ar-AE"/>
        </w:rPr>
        <w:t>.</w:t>
      </w:r>
    </w:p>
    <w:p w:rsidR="00105B57" w:rsidRDefault="00E963E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Аверьянова–Зайцева Диана Александровна,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аспирантка</w:t>
      </w:r>
      <w:r>
        <w:rPr>
          <w:rFonts w:ascii="Times New Roman" w:hAnsi="Times New Roman" w:cs="Times New Roman"/>
          <w:sz w:val="24"/>
          <w:szCs w:val="24"/>
        </w:rPr>
        <w:t xml:space="preserve"> (ННГУ им. Н.И. Лобачевского).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Роль Саудовской Аравии в поддержке прав женщин в развивающихся странах: опыт, вызовы 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перспективы»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Сафарян Регине Арутюновна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преподаватель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ННГУ им. Н.И. Лобачевского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«</w:t>
      </w:r>
      <w:r>
        <w:rPr>
          <w:rStyle w:val="aa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Валерий Брюсов и Армения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05B57" w:rsidRDefault="00E963E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Абидулин</w:t>
      </w:r>
      <w:r>
        <w:rPr>
          <w:rFonts w:ascii="Times New Roman" w:hAnsi="Times New Roman" w:cs="Times New Roman"/>
          <w:bCs/>
          <w:sz w:val="24"/>
          <w:szCs w:val="24"/>
        </w:rPr>
        <w:t xml:space="preserve"> Алим Маратович, </w:t>
      </w:r>
      <w:r>
        <w:rPr>
          <w:rFonts w:ascii="Times New Roman" w:hAnsi="Times New Roman" w:cs="Times New Roman"/>
          <w:sz w:val="24"/>
          <w:szCs w:val="24"/>
        </w:rPr>
        <w:t xml:space="preserve">к.и.н., доцент (ННГУ им. Н.И. Лобачевского).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На</w:t>
      </w:r>
      <w:r>
        <w:rPr>
          <w:rFonts w:ascii="Times New Roman" w:hAnsi="Times New Roman" w:cs="Times New Roman"/>
          <w:i/>
          <w:sz w:val="24"/>
          <w:szCs w:val="24"/>
        </w:rPr>
        <w:t xml:space="preserve"> пути взаимного признания: роль В.И. Ленина и М.К. Ататюрка в установлении дипломатических отношений между Советской Россией и Турцией»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Постников Антон Геннадьевич, к.и.н., доцент (ННГУ им. Н.И. Лобачевского).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</w:rPr>
        <w:t xml:space="preserve">Проблема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 xml:space="preserve">ерноморских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z w:val="24"/>
          <w:szCs w:val="24"/>
        </w:rPr>
        <w:t>роливов в германо-тур</w:t>
      </w:r>
      <w:r>
        <w:rPr>
          <w:rFonts w:ascii="Times New Roman" w:hAnsi="Times New Roman"/>
          <w:i/>
          <w:iCs/>
          <w:sz w:val="24"/>
          <w:szCs w:val="24"/>
        </w:rPr>
        <w:t xml:space="preserve">ецких дипломатических отношениях летом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>
        <w:rPr>
          <w:rFonts w:ascii="Times New Roman" w:hAnsi="Times New Roman"/>
          <w:i/>
          <w:iCs/>
          <w:sz w:val="24"/>
          <w:szCs w:val="24"/>
        </w:rPr>
        <w:t xml:space="preserve"> осенью 1941 г.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». </w:t>
      </w:r>
    </w:p>
    <w:p w:rsidR="00105B57" w:rsidRDefault="00E963E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Аюпова Наиля Иршатовна, к.и.н., доцент (</w:t>
      </w:r>
      <w:r>
        <w:rPr>
          <w:rFonts w:ascii="Times New Roman" w:eastAsia="Times New Roman" w:hAnsi="Times New Roman" w:cs="Times New Roman"/>
          <w:sz w:val="24"/>
          <w:szCs w:val="24"/>
        </w:rPr>
        <w:t>ННГУ им. Н.И. Лобачевского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</w:rPr>
        <w:t>Великое национальное собрание Турции: анализ основных демографических показателей парламентариев 28-го созыва</w:t>
      </w:r>
      <w:r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105B57" w:rsidRDefault="00E963E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Сбитнева Алина</w:t>
      </w:r>
      <w:r>
        <w:rPr>
          <w:rFonts w:ascii="Times New Roman" w:hAnsi="Times New Roman" w:cs="Times New Roman"/>
          <w:sz w:val="24"/>
          <w:szCs w:val="24"/>
        </w:rPr>
        <w:t xml:space="preserve"> Игоревна, научный сотрудник отдела Ближнего и Постсоветского Востока</w:t>
      </w:r>
      <w:r>
        <w:rPr>
          <w:rFonts w:ascii="Times New Roman" w:hAnsi="Times New Roman" w:cs="Times New Roman"/>
          <w:sz w:val="24"/>
          <w:szCs w:val="24"/>
        </w:rPr>
        <w:t>ИНИОН</w:t>
      </w:r>
      <w:r>
        <w:rPr>
          <w:rFonts w:ascii="Times New Roman" w:hAnsi="Times New Roman" w:cs="Times New Roman"/>
          <w:sz w:val="24"/>
          <w:szCs w:val="24"/>
        </w:rPr>
        <w:t xml:space="preserve"> РАН.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>Тюркский мир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 внешней политике Турции: тенденции и особенности»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Исламов Дамир Римович, аспирант (Казанский федеральный университет).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/>
          <w:bCs/>
          <w:i/>
          <w:iCs/>
          <w:sz w:val="24"/>
          <w:szCs w:val="24"/>
        </w:rPr>
        <w:t>Внешняя политика Турции в Европе: фа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ктор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“</w:t>
      </w:r>
      <w:r>
        <w:rPr>
          <w:rFonts w:ascii="Times New Roman" w:hAnsi="Times New Roman"/>
          <w:bCs/>
          <w:i/>
          <w:iCs/>
          <w:sz w:val="24"/>
          <w:szCs w:val="24"/>
        </w:rPr>
        <w:t>мягкой силы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». </w:t>
      </w:r>
    </w:p>
    <w:p w:rsidR="00105B57" w:rsidRDefault="00E963E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Хайруллин Тимур Радикович, к.пол.н., старший научный сотрудник Института Африки РАН. </w:t>
      </w:r>
      <w:r>
        <w:rPr>
          <w:rFonts w:ascii="Times New Roman" w:hAnsi="Times New Roman" w:cs="Times New Roman"/>
          <w:i/>
          <w:iCs/>
          <w:sz w:val="24"/>
          <w:szCs w:val="24"/>
        </w:rPr>
        <w:t>«Роль Египта и Иордании в урегулировании палестино-израильского конфликта 2023 г.»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Грачев Сергей Иванович, д.пол.н., профессор; </w:t>
      </w:r>
      <w:r>
        <w:rPr>
          <w:rFonts w:ascii="Times New Roman" w:hAnsi="Times New Roman"/>
          <w:sz w:val="24"/>
        </w:rPr>
        <w:t>Корнилова София Алек</w:t>
      </w:r>
      <w:r>
        <w:rPr>
          <w:rFonts w:ascii="Times New Roman" w:hAnsi="Times New Roman"/>
          <w:sz w:val="24"/>
        </w:rPr>
        <w:t>сандровна, студентка</w:t>
      </w:r>
      <w:r>
        <w:rPr>
          <w:rFonts w:ascii="Times New Roman" w:hAnsi="Times New Roman" w:cs="Times New Roman"/>
          <w:sz w:val="24"/>
          <w:szCs w:val="24"/>
        </w:rPr>
        <w:t xml:space="preserve"> (ННГУ им. Н.И. Лобачевского)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Деятельность германской разведслужбы БНД по обмену пленными между Израилем и шиитской организацией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Хезболла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B57" w:rsidRDefault="00E963E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Зайцев Андрей Алексеевич, аспирант (Институт востоковедения РАН). </w:t>
      </w:r>
      <w:r>
        <w:rPr>
          <w:rFonts w:ascii="Times New Roman" w:hAnsi="Times New Roman" w:cs="Times New Roman"/>
          <w:bCs/>
          <w:i/>
          <w:sz w:val="24"/>
          <w:szCs w:val="24"/>
        </w:rPr>
        <w:t>«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Политический индуизм и </w:t>
      </w:r>
      <w:r>
        <w:rPr>
          <w:rFonts w:ascii="Times New Roman" w:hAnsi="Times New Roman"/>
          <w:bCs/>
          <w:i/>
          <w:iCs/>
          <w:sz w:val="24"/>
          <w:szCs w:val="24"/>
        </w:rPr>
        <w:t>палестино-израильский конфликт: взгляд сторонников хиндутвы на ситуацию на Ближнем Востоке и влияние противостояния на ситуацию в Индии</w:t>
      </w:r>
      <w:r>
        <w:rPr>
          <w:rFonts w:ascii="Times New Roman" w:hAnsi="Times New Roman" w:cs="Times New Roman"/>
          <w:bCs/>
          <w:i/>
          <w:sz w:val="24"/>
          <w:szCs w:val="24"/>
        </w:rPr>
        <w:t>».</w:t>
      </w:r>
    </w:p>
    <w:p w:rsidR="00105B57" w:rsidRDefault="00E963E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Анисимова Анастасия Павловна, преподаватель (Ивановский государственный университет).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  <w:u w:color="0000FF"/>
        </w:rPr>
        <w:t>Объединение профессиональных ху</w:t>
      </w:r>
      <w:r>
        <w:rPr>
          <w:rFonts w:ascii="Times New Roman" w:hAnsi="Times New Roman" w:cs="Times New Roman"/>
          <w:i/>
          <w:iCs/>
          <w:sz w:val="24"/>
          <w:szCs w:val="24"/>
          <w:u w:color="0000FF"/>
        </w:rPr>
        <w:t>дожников Израиля в развитии российско-израильских культурных связей»</w:t>
      </w:r>
      <w:r>
        <w:rPr>
          <w:rFonts w:ascii="Times New Roman" w:hAnsi="Times New Roman" w:cs="Times New Roman"/>
          <w:sz w:val="24"/>
          <w:szCs w:val="24"/>
          <w:u w:color="0000FF"/>
        </w:rPr>
        <w:t>.</w:t>
      </w:r>
    </w:p>
    <w:p w:rsidR="00105B57" w:rsidRDefault="00E963E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Лобанова Наталья Сергеевна, старший преподаватель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ННГУ им. Н.И. Лобачевского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</w:rPr>
        <w:t>Военная кампания Великобритании в Ираке в 2003 г.: итоги парламентского расследования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». </w:t>
      </w:r>
    </w:p>
    <w:p w:rsidR="00105B57" w:rsidRDefault="00E963E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Ахмедова Фатима </w:t>
      </w:r>
      <w:r>
        <w:rPr>
          <w:rFonts w:ascii="Times New Roman" w:hAnsi="Times New Roman"/>
          <w:bCs/>
          <w:sz w:val="24"/>
          <w:szCs w:val="24"/>
        </w:rPr>
        <w:t>Магомедовна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старший преподаватель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ННГУ им. Н.И. Лобачевского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Политические достижения Президента Гейдара Алиева: стабилизация в </w:t>
      </w:r>
      <w:r>
        <w:rPr>
          <w:rFonts w:ascii="Times New Roman" w:hAnsi="Times New Roman"/>
          <w:bCs/>
          <w:i/>
          <w:iCs/>
          <w:sz w:val="24"/>
          <w:szCs w:val="24"/>
        </w:rPr>
        <w:lastRenderedPageBreak/>
        <w:t>стране, новая индустриализация и взаимодействие с российско-тюркским миром</w:t>
      </w:r>
      <w:r>
        <w:rPr>
          <w:rFonts w:ascii="Times New Roman" w:hAnsi="Times New Roman"/>
          <w:bCs/>
          <w:i/>
          <w:i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Гасымов Орхан Афган оглы, соискатель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ННГУ им. </w:t>
      </w:r>
      <w:r>
        <w:rPr>
          <w:rFonts w:ascii="Times New Roman" w:eastAsia="Times New Roman" w:hAnsi="Times New Roman" w:cs="Times New Roman"/>
          <w:sz w:val="24"/>
          <w:szCs w:val="24"/>
        </w:rPr>
        <w:t>Н.И. Лобачевского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</w:rPr>
        <w:t>Конвенция по Каспийскому морю в региональной системе международных отношений»</w:t>
      </w:r>
      <w:r>
        <w:rPr>
          <w:rFonts w:ascii="Times New Roman" w:hAnsi="Times New Roman"/>
          <w:sz w:val="24"/>
          <w:szCs w:val="24"/>
        </w:rPr>
        <w:t>.</w:t>
      </w:r>
    </w:p>
    <w:p w:rsidR="00105B57" w:rsidRDefault="00105B57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105B57" w:rsidRDefault="00E96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«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Проблемы истории и политики российских регионов» (ауд. </w:t>
      </w:r>
      <w:r>
        <w:rPr>
          <w:rFonts w:ascii="Times New Roman" w:hAnsi="Times New Roman" w:cs="Times New Roman"/>
          <w:b/>
          <w:sz w:val="24"/>
          <w:szCs w:val="24"/>
        </w:rPr>
        <w:t>203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Модераторы: профессор Ф.А. Селезнев, доцент А.А. Сорокин</w:t>
      </w:r>
    </w:p>
    <w:p w:rsidR="00105B57" w:rsidRDefault="00105B5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05B57" w:rsidRDefault="00E963E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Обидина Юлия Сергеевна, д.филос.н., профессор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ННГУ им. Н.И. Лобачевского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</w:rPr>
        <w:t>Сакральные основы цивилизационного развития Поволжья»</w:t>
      </w:r>
      <w:r>
        <w:rPr>
          <w:rFonts w:ascii="Times New Roman" w:hAnsi="Times New Roman"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Беляева Вероника Николаевна,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к.и.н., доцент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ННГУ им. Н.И. Лобачевского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bCs/>
          <w:i/>
          <w:iCs/>
          <w:sz w:val="24"/>
          <w:szCs w:val="24"/>
        </w:rPr>
        <w:t>Процесс выявления и издания материалов писцового д</w:t>
      </w:r>
      <w:r>
        <w:rPr>
          <w:rFonts w:ascii="Times New Roman" w:hAnsi="Times New Roman"/>
          <w:bCs/>
          <w:i/>
          <w:iCs/>
          <w:sz w:val="24"/>
          <w:szCs w:val="24"/>
        </w:rPr>
        <w:t>елопроизводства Нижегородского Поволжья»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Варенцова Лариса Юрьевна, д.и.н., профессор (Нижегородская академия МВД России).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«Город Белоозеро как центр добычи рыбы для царского двора в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Хитрюк Олег Алексеевич, аспирант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ННГУ им. Н.И. Лобачевского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/>
          <w:bCs/>
          <w:i/>
          <w:iCs/>
          <w:sz w:val="24"/>
          <w:szCs w:val="24"/>
        </w:rPr>
        <w:t>Смысловые категории имён собственных географических объектов (на примере топонимов Нижегородского региона)»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Хвостова Ирина Алексеевна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к.и.н., доцент;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Николаев Дмитрий Андреевич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к.и.н., доцент(</w:t>
      </w:r>
      <w:r>
        <w:rPr>
          <w:rFonts w:ascii="Times New Roman" w:eastAsia="Times New Roman" w:hAnsi="Times New Roman" w:cs="Times New Roman"/>
          <w:sz w:val="24"/>
          <w:szCs w:val="24"/>
        </w:rPr>
        <w:t>ННГУ им. Н.И. Лобачевского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атериально-финансовое и медици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нское обеспечение ратников нижегородского ополчения 1806 г.»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Николаев Дмитрий Андреевич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к.и.н., доцент(</w:t>
      </w:r>
      <w:r>
        <w:rPr>
          <w:rFonts w:ascii="Times New Roman" w:eastAsia="Times New Roman" w:hAnsi="Times New Roman" w:cs="Times New Roman"/>
          <w:sz w:val="24"/>
          <w:szCs w:val="24"/>
        </w:rPr>
        <w:t>ННГУ им. Н.И. Лобачевского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Процесс роспуска ратников нижегородского ополчения 1806 г.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Калюжная Ольга Васильевна, к.и.н., доцент </w:t>
      </w:r>
      <w:r>
        <w:rPr>
          <w:rFonts w:ascii="Times New Roman" w:hAnsi="Times New Roman" w:cs="Times New Roman"/>
          <w:sz w:val="24"/>
          <w:szCs w:val="24"/>
        </w:rPr>
        <w:t>(Санкт-Петербургский университетФСИН России)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“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Владимирские епархиальные ведомости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”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как источник по духовной истории Владимирской губернии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 </w:t>
      </w:r>
    </w:p>
    <w:p w:rsidR="00105B57" w:rsidRDefault="00E963E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Медоваров Максим Викторович, к.и.н., доцент, ведущий научный сотрудник (</w:t>
      </w:r>
      <w:r>
        <w:rPr>
          <w:rFonts w:ascii="Times New Roman" w:eastAsia="Times New Roman" w:hAnsi="Times New Roman" w:cs="Times New Roman"/>
          <w:sz w:val="24"/>
          <w:szCs w:val="24"/>
        </w:rPr>
        <w:t>ННГУ им. Н.И. Лобачевского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</w:rPr>
        <w:t xml:space="preserve">Образ </w:t>
      </w:r>
      <w:r>
        <w:rPr>
          <w:rFonts w:ascii="Times New Roman" w:hAnsi="Times New Roman"/>
          <w:i/>
          <w:iCs/>
          <w:sz w:val="24"/>
        </w:rPr>
        <w:lastRenderedPageBreak/>
        <w:t xml:space="preserve">Средней Азии в </w:t>
      </w:r>
      <w:r>
        <w:rPr>
          <w:rFonts w:ascii="Times New Roman" w:hAnsi="Times New Roman" w:cs="Times New Roman"/>
          <w:i/>
          <w:sz w:val="24"/>
          <w:szCs w:val="24"/>
        </w:rPr>
        <w:t>журнале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Русское обозрение</w:t>
      </w:r>
      <w:r>
        <w:rPr>
          <w:rFonts w:ascii="Times New Roman" w:hAnsi="Times New Roman" w:cs="Times New Roman"/>
          <w:i/>
          <w:sz w:val="24"/>
          <w:szCs w:val="24"/>
        </w:rPr>
        <w:t>” в 1890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1892 гг.»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Малинин Михаил Владимирович, аспирант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ННГУ им. Н.И. Лобачевского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История развития системы здравоохранения в Васильсурском уезде Нижегородской губернии на рубеже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XIX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XX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вв.»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105B57" w:rsidRDefault="00E963E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Сорокин Але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ксандр Анатольевич, к.и.н., доцент, ведущий научный сотрудник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ННГУ им. Н.И. Лобачевского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bCs/>
          <w:i/>
          <w:iCs/>
          <w:sz w:val="24"/>
          <w:szCs w:val="24"/>
        </w:rPr>
        <w:t>Вопрос о реформе крестьянского управления в Российской империи в начале ХХ в. (на материалах поволжских губерний)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05B57" w:rsidRDefault="00E963E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Селезнев Федор Александрович, </w:t>
      </w:r>
      <w:r>
        <w:rPr>
          <w:rFonts w:ascii="Times New Roman" w:hAnsi="Times New Roman"/>
          <w:bCs/>
          <w:sz w:val="24"/>
          <w:szCs w:val="24"/>
        </w:rPr>
        <w:t xml:space="preserve">д.и.н., </w:t>
      </w:r>
      <w:r>
        <w:rPr>
          <w:rFonts w:ascii="Times New Roman" w:hAnsi="Times New Roman"/>
          <w:bCs/>
          <w:sz w:val="24"/>
          <w:szCs w:val="24"/>
        </w:rPr>
        <w:t>профессор (</w:t>
      </w:r>
      <w:r>
        <w:rPr>
          <w:rFonts w:ascii="Times New Roman" w:eastAsia="Times New Roman" w:hAnsi="Times New Roman" w:cs="Times New Roman"/>
          <w:sz w:val="24"/>
          <w:szCs w:val="24"/>
        </w:rPr>
        <w:t>ННГУ им. Н.И. Лобачевского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</w:rPr>
        <w:t>Россия и политика Румынии в период Балканских войн (1912–1913 гг.)»</w:t>
      </w:r>
      <w:r>
        <w:rPr>
          <w:rFonts w:ascii="Times New Roman" w:hAnsi="Times New Roman"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Халин Алексей Алексеевич, д.и.н., профессор, зав. кафедрой истории и теории государства и права (Нижегородский институт управления – филиал Россий</w:t>
      </w:r>
      <w:r>
        <w:rPr>
          <w:rFonts w:ascii="Times New Roman" w:hAnsi="Times New Roman"/>
          <w:bCs/>
          <w:sz w:val="24"/>
          <w:szCs w:val="24"/>
        </w:rPr>
        <w:t xml:space="preserve">ской академии народного хозяйства и государственной службы). </w:t>
      </w:r>
      <w:r>
        <w:rPr>
          <w:rFonts w:ascii="Times New Roman" w:hAnsi="Times New Roman"/>
          <w:bCs/>
          <w:i/>
          <w:iCs/>
          <w:sz w:val="24"/>
          <w:szCs w:val="24"/>
        </w:rPr>
        <w:t>«Из  истории создания Законодательного Собрания Нижегородской области (1993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>
        <w:rPr>
          <w:rFonts w:ascii="Times New Roman" w:hAnsi="Times New Roman"/>
          <w:bCs/>
          <w:i/>
          <w:iCs/>
          <w:sz w:val="24"/>
          <w:szCs w:val="24"/>
        </w:rPr>
        <w:t>1994гг.)»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Кайнова Елена Владимировна, </w:t>
      </w:r>
      <w:r>
        <w:rPr>
          <w:rFonts w:ascii="Times New Roman" w:hAnsi="Times New Roman" w:cs="Times New Roman"/>
          <w:sz w:val="24"/>
          <w:szCs w:val="24"/>
        </w:rPr>
        <w:t xml:space="preserve">к.и.н., доцент; </w:t>
      </w:r>
      <w:r>
        <w:rPr>
          <w:rFonts w:ascii="Times New Roman" w:hAnsi="Times New Roman" w:cs="Times New Roman"/>
          <w:bCs/>
          <w:sz w:val="24"/>
          <w:szCs w:val="24"/>
        </w:rPr>
        <w:t xml:space="preserve">Киселева Анна Владимировна, </w:t>
      </w:r>
      <w:r>
        <w:rPr>
          <w:rFonts w:ascii="Times New Roman" w:hAnsi="Times New Roman" w:cs="Times New Roman"/>
          <w:sz w:val="24"/>
          <w:szCs w:val="24"/>
        </w:rPr>
        <w:t>к.и.н., доцент (</w:t>
      </w:r>
      <w:r>
        <w:rPr>
          <w:rFonts w:ascii="Times New Roman" w:hAnsi="Times New Roman"/>
          <w:bCs/>
          <w:sz w:val="24"/>
          <w:szCs w:val="24"/>
        </w:rPr>
        <w:t>Нижегородский инстит</w:t>
      </w:r>
      <w:r>
        <w:rPr>
          <w:rFonts w:ascii="Times New Roman" w:hAnsi="Times New Roman"/>
          <w:bCs/>
          <w:sz w:val="24"/>
          <w:szCs w:val="24"/>
        </w:rPr>
        <w:t xml:space="preserve">ут управления – филиал Российской академии народного хозяйства и государственной службы). </w:t>
      </w:r>
      <w:r>
        <w:rPr>
          <w:rFonts w:ascii="Times New Roman" w:hAnsi="Times New Roman"/>
          <w:bCs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Избрание первых нижегородских мэров: итоги и первый опыт демократических преобразований (1991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2002гг.)»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Акимова Екатерина Анатольевна, </w:t>
      </w:r>
      <w:r>
        <w:rPr>
          <w:rFonts w:ascii="Times New Roman" w:hAnsi="Times New Roman" w:cs="Times New Roman"/>
          <w:sz w:val="24"/>
          <w:szCs w:val="24"/>
        </w:rPr>
        <w:t>к.и.н., доцент (</w:t>
      </w:r>
      <w:r>
        <w:rPr>
          <w:rFonts w:ascii="Times New Roman" w:hAnsi="Times New Roman"/>
          <w:bCs/>
          <w:sz w:val="24"/>
          <w:szCs w:val="24"/>
        </w:rPr>
        <w:t xml:space="preserve">Нижегородский институт управления – филиал Российской академии народного хозяйства и государственной службы). </w:t>
      </w:r>
      <w:r>
        <w:rPr>
          <w:rFonts w:ascii="Times New Roman" w:hAnsi="Times New Roman"/>
          <w:bCs/>
          <w:i/>
          <w:iCs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</w:rPr>
        <w:t>Об опыте разработки антикризисного законодательства в 1990-е гг. (на материалах Законодательного Собрания Нижегородской области)»</w:t>
      </w:r>
      <w:r>
        <w:rPr>
          <w:rFonts w:ascii="Times New Roman" w:hAnsi="Times New Roman"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Григорьева Све</w:t>
      </w:r>
      <w:r>
        <w:rPr>
          <w:rFonts w:ascii="Times New Roman" w:hAnsi="Times New Roman"/>
          <w:sz w:val="24"/>
          <w:szCs w:val="24"/>
        </w:rPr>
        <w:t xml:space="preserve">тлана Валерьевна, </w:t>
      </w:r>
      <w:r>
        <w:rPr>
          <w:rFonts w:ascii="Times New Roman" w:hAnsi="Times New Roman" w:cs="Times New Roman"/>
          <w:sz w:val="24"/>
          <w:szCs w:val="24"/>
        </w:rPr>
        <w:t xml:space="preserve">к.и.н., доцент (ННГУ им. Н.И. Лобачевского).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</w:rPr>
        <w:t>Представления нижегородских студентов об Африке: мифы и реальность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». </w:t>
      </w:r>
    </w:p>
    <w:p w:rsidR="00105B57" w:rsidRDefault="00E963E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Куликова Александра Владимировна, к.соц.н., доцент; Грунин Григорий Алексеевич, магистрант</w:t>
      </w:r>
      <w:r>
        <w:rPr>
          <w:rFonts w:ascii="Times New Roman" w:hAnsi="Times New Roman" w:cs="Times New Roman"/>
          <w:sz w:val="24"/>
          <w:szCs w:val="24"/>
        </w:rPr>
        <w:t xml:space="preserve"> (ННГУ им. Н.И.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Лобачевского).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/>
          <w:bCs/>
          <w:i/>
          <w:iCs/>
          <w:sz w:val="24"/>
          <w:szCs w:val="24"/>
        </w:rPr>
        <w:t>История города как фактор формирования городской идентичности»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Черноперов Василий Львович, д.и.н., профессор (Ивановский государственный университет). </w:t>
      </w:r>
      <w:r>
        <w:rPr>
          <w:rFonts w:ascii="Times New Roman" w:hAnsi="Times New Roman"/>
          <w:bCs/>
          <w:i/>
          <w:iCs/>
          <w:sz w:val="24"/>
          <w:szCs w:val="24"/>
        </w:rPr>
        <w:t>«</w:t>
      </w:r>
      <w:r>
        <w:rPr>
          <w:rFonts w:ascii="Times New Roman" w:hAnsi="Times New Roman"/>
          <w:bCs/>
          <w:i/>
          <w:iCs/>
          <w:sz w:val="24"/>
          <w:szCs w:val="24"/>
        </w:rPr>
        <w:t>История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и перспективы международных фестивалей на Ивановской земле: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“</w:t>
      </w:r>
      <w:r>
        <w:rPr>
          <w:rFonts w:ascii="Times New Roman" w:hAnsi="Times New Roman"/>
          <w:bCs/>
          <w:i/>
          <w:iCs/>
          <w:sz w:val="24"/>
          <w:szCs w:val="24"/>
        </w:rPr>
        <w:t>Зеркало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”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и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“</w:t>
      </w:r>
      <w:r>
        <w:rPr>
          <w:rFonts w:ascii="Times New Roman" w:hAnsi="Times New Roman"/>
          <w:bCs/>
          <w:i/>
          <w:iCs/>
          <w:sz w:val="24"/>
          <w:szCs w:val="24"/>
        </w:rPr>
        <w:t>Муравейник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”</w:t>
      </w:r>
      <w:r>
        <w:rPr>
          <w:rFonts w:ascii="Times New Roman" w:hAnsi="Times New Roman"/>
          <w:bCs/>
          <w:i/>
          <w:i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Вилкова Евгения Викторовна, к.пол.н., доцент; Кузнецова Наталия Алексеевна, к.пол.н., доцент (ННГУ им. Н.И. Лобачевского). </w:t>
      </w:r>
      <w:r>
        <w:rPr>
          <w:rFonts w:ascii="Times New Roman" w:hAnsi="Times New Roman" w:cs="Times New Roman"/>
          <w:i/>
          <w:iCs/>
          <w:sz w:val="24"/>
          <w:szCs w:val="24"/>
        </w:rPr>
        <w:t>«Современный имидж Нижнего Новгорода на сайтах городов-побратимов»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B57" w:rsidRDefault="00105B57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105B57" w:rsidRDefault="00E963EC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Круглый стол </w:t>
      </w:r>
      <w:r>
        <w:rPr>
          <w:rFonts w:ascii="Times New Roman" w:hAnsi="Times New Roman"/>
          <w:b/>
          <w:sz w:val="24"/>
        </w:rPr>
        <w:t>«Исламоведение» (конференц-зал)</w:t>
      </w:r>
      <w:r>
        <w:rPr>
          <w:rFonts w:ascii="Times New Roman" w:hAnsi="Times New Roman"/>
          <w:bCs/>
          <w:sz w:val="24"/>
        </w:rPr>
        <w:t>. Начало в 15.30.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</w:rPr>
        <w:t xml:space="preserve">дераторы: </w:t>
      </w:r>
      <w:r>
        <w:rPr>
          <w:rFonts w:ascii="Times New Roman" w:hAnsi="Times New Roman"/>
          <w:sz w:val="24"/>
          <w:szCs w:val="24"/>
        </w:rPr>
        <w:t>профессор</w:t>
      </w:r>
      <w:r>
        <w:rPr>
          <w:rFonts w:ascii="Times New Roman" w:hAnsi="Times New Roman"/>
          <w:sz w:val="24"/>
          <w:szCs w:val="24"/>
        </w:rPr>
        <w:t xml:space="preserve"> А.А. Корнилов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преподаватель Ф.М. Ахмедова</w:t>
      </w:r>
    </w:p>
    <w:p w:rsidR="00105B57" w:rsidRDefault="00105B5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05B57" w:rsidRDefault="00E963EC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Седова Марина Александровна</w:t>
      </w:r>
      <w:r>
        <w:rPr>
          <w:rFonts w:ascii="Times New Roman" w:hAnsi="Times New Roman"/>
          <w:sz w:val="24"/>
          <w:szCs w:val="24"/>
        </w:rPr>
        <w:t xml:space="preserve">, магистрантка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ННГУ им. Н.И. Лобачевского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  <w:lang w:eastAsia="en-US"/>
        </w:rPr>
        <w:t>«</w:t>
      </w:r>
      <w:r>
        <w:rPr>
          <w:rFonts w:ascii="Times New Roman" w:hAnsi="Times New Roman"/>
          <w:bCs/>
          <w:i/>
          <w:iCs/>
          <w:sz w:val="24"/>
          <w:szCs w:val="24"/>
        </w:rPr>
        <w:t>Влияние идей имама Рухолла Мусави Хомейни на политику Ирана в регионе Ближнего Востока</w:t>
      </w:r>
      <w:r>
        <w:rPr>
          <w:rStyle w:val="aa"/>
          <w:rFonts w:ascii="Times New Roman" w:hAnsi="Times New Roman" w:cs="Times New Roman"/>
          <w:b w:val="0"/>
          <w:i/>
          <w:sz w:val="24"/>
          <w:shd w:val="clear" w:color="auto" w:fill="FFFFFF"/>
        </w:rPr>
        <w:t>»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. </w:t>
      </w:r>
    </w:p>
    <w:p w:rsidR="00105B57" w:rsidRDefault="00E963EC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Фатехов Равиль Хамзинович, </w:t>
      </w:r>
      <w:r>
        <w:rPr>
          <w:rFonts w:ascii="Times New Roman" w:hAnsi="Times New Roman"/>
          <w:sz w:val="24"/>
          <w:szCs w:val="24"/>
        </w:rPr>
        <w:t xml:space="preserve">магистрант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ННГУ им. Н.И. Лобачевского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  <w:lang w:eastAsia="en-US"/>
        </w:rPr>
        <w:t>«</w:t>
      </w:r>
      <w:r>
        <w:rPr>
          <w:rFonts w:ascii="Times New Roman" w:hAnsi="Times New Roman"/>
          <w:bCs/>
          <w:i/>
          <w:iCs/>
          <w:sz w:val="24"/>
          <w:szCs w:val="24"/>
        </w:rPr>
        <w:t>Роль посла Хакима Каримова в развитии советско-саудовских отношений»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Вашакова Кабиш, магистрантка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ННГУ им. Н.И. Лобачевского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  <w:lang w:eastAsia="en-US"/>
        </w:rPr>
        <w:t>«</w:t>
      </w:r>
      <w:r>
        <w:rPr>
          <w:rFonts w:ascii="Times New Roman" w:hAnsi="Times New Roman" w:cs="Times New Roman"/>
          <w:bCs/>
          <w:i/>
          <w:sz w:val="24"/>
          <w:szCs w:val="24"/>
          <w:lang w:eastAsia="en-US"/>
        </w:rPr>
        <w:t xml:space="preserve">Приоритеты деятельности </w:t>
      </w:r>
      <w:r>
        <w:rPr>
          <w:rFonts w:ascii="Times New Roman" w:hAnsi="Times New Roman"/>
          <w:i/>
          <w:sz w:val="24"/>
          <w:szCs w:val="24"/>
        </w:rPr>
        <w:t xml:space="preserve">Управления по делам религий </w:t>
      </w:r>
      <w:r>
        <w:rPr>
          <w:rFonts w:ascii="Times New Roman" w:hAnsi="Times New Roman"/>
          <w:i/>
          <w:sz w:val="24"/>
          <w:szCs w:val="24"/>
        </w:rPr>
        <w:t>(Дианет) Турецкой Республики»</w:t>
      </w:r>
      <w:r>
        <w:rPr>
          <w:rFonts w:ascii="Times New Roman" w:hAnsi="Times New Roman"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Фаракшина Асия Наилевна, магистрантка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НГУ им. Н.И. Лобачевского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  <w:lang w:eastAsia="en-US"/>
        </w:rPr>
        <w:t>«</w:t>
      </w:r>
      <w:r>
        <w:rPr>
          <w:rFonts w:ascii="Times New Roman" w:hAnsi="Times New Roman"/>
          <w:i/>
          <w:iCs/>
          <w:sz w:val="24"/>
          <w:szCs w:val="24"/>
        </w:rPr>
        <w:t>Аяты Корана и хадисы пророка о значении хаджа в жизни мусульман»</w:t>
      </w:r>
      <w:r>
        <w:rPr>
          <w:rFonts w:ascii="Times New Roman" w:hAnsi="Times New Roman"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Кулиева Кристина Иншаллах кызы, </w:t>
      </w:r>
      <w:r>
        <w:rPr>
          <w:rFonts w:ascii="Times New Roman" w:hAnsi="Times New Roman"/>
          <w:sz w:val="24"/>
          <w:szCs w:val="24"/>
        </w:rPr>
        <w:t>магистрантка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ННГУ им. Н.И. Лобачевского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  <w:lang w:eastAsia="en-US"/>
        </w:rPr>
        <w:t>«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Многоженство в </w:t>
      </w:r>
      <w:r>
        <w:rPr>
          <w:rFonts w:ascii="Times New Roman" w:hAnsi="Times New Roman"/>
          <w:bCs/>
          <w:i/>
          <w:iCs/>
          <w:sz w:val="24"/>
          <w:szCs w:val="24"/>
        </w:rPr>
        <w:t>исламе. Причины многоженства Пророка Мухаммада»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Якупов Рустам Евгеньевич, магистрант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ННГУ им. Н.И. Лобачевского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«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Влияние шейхов тариката муджаддидийа на правителей Бухары на рубеже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XVIII</w:t>
      </w:r>
      <w:r>
        <w:rPr>
          <w:rFonts w:ascii="Times New Roman" w:hAnsi="Times New Roman"/>
          <w:bCs/>
          <w:i/>
          <w:iCs/>
          <w:sz w:val="24"/>
          <w:szCs w:val="24"/>
        </w:rPr>
        <w:t>–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XIX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вв. (из жизни поволжского богослова Абу-н-Насра Курсави)»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05B57" w:rsidRDefault="00105B57">
      <w:pPr>
        <w:spacing w:after="0" w:line="240" w:lineRule="auto"/>
        <w:ind w:left="357"/>
        <w:jc w:val="center"/>
        <w:rPr>
          <w:rFonts w:ascii="Times New Roman" w:hAnsi="Times New Roman" w:cs="Times New Roman"/>
          <w:sz w:val="16"/>
          <w:szCs w:val="16"/>
        </w:rPr>
      </w:pPr>
    </w:p>
    <w:p w:rsidR="00105B57" w:rsidRDefault="00E963EC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16.30–17.00 Подведение итогов работы 1-го дня конференции </w:t>
      </w:r>
    </w:p>
    <w:p w:rsidR="00105B57" w:rsidRDefault="00105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B57" w:rsidRDefault="00E963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05B57" w:rsidRDefault="00E963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17 ноября (пятница)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Институт международных отношений 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мировой истории ННГУ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(Нижний Новгород, ул. Ульянова, д. 2)</w:t>
      </w:r>
    </w:p>
    <w:p w:rsidR="00105B57" w:rsidRDefault="00105B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B57" w:rsidRDefault="00E96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Круглые столы с участием студентов</w:t>
      </w:r>
    </w:p>
    <w:p w:rsidR="00105B57" w:rsidRDefault="00105B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B57" w:rsidRDefault="00E96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 круглых столов: 16.20–19.00.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19.00–19.10 Перерыв. 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19.10–19.30 Подведение итогов работы</w:t>
      </w:r>
    </w:p>
    <w:p w:rsidR="00105B57" w:rsidRDefault="00105B57">
      <w:pPr>
        <w:spacing w:after="0" w:line="240" w:lineRule="auto"/>
        <w:jc w:val="center"/>
        <w:rPr>
          <w:rStyle w:val="aa"/>
          <w:sz w:val="24"/>
          <w:szCs w:val="24"/>
          <w:shd w:val="clear" w:color="auto" w:fill="FFFFFF"/>
        </w:rPr>
      </w:pPr>
    </w:p>
    <w:p w:rsidR="00105B57" w:rsidRDefault="00E963EC">
      <w:pPr>
        <w:spacing w:after="0" w:line="240" w:lineRule="auto"/>
        <w:jc w:val="center"/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Круглый стол «Евроатлантические исследования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проблемы тюркологии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(ауд. 303)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Модераторы:</w:t>
      </w:r>
      <w:r>
        <w:rPr>
          <w:rFonts w:ascii="Times New Roman" w:hAnsi="Times New Roman" w:cs="Times New Roman"/>
          <w:sz w:val="24"/>
          <w:szCs w:val="24"/>
        </w:rPr>
        <w:t xml:space="preserve">доцент Д.В. Леушкин, 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</w:t>
      </w:r>
      <w:r>
        <w:rPr>
          <w:rFonts w:ascii="Times New Roman" w:hAnsi="Times New Roman" w:cs="Times New Roman"/>
          <w:sz w:val="24"/>
          <w:szCs w:val="24"/>
        </w:rPr>
        <w:t xml:space="preserve"> А.М. Абидулин, доцент Н.И. Аюпова</w:t>
      </w:r>
    </w:p>
    <w:p w:rsidR="00105B57" w:rsidRDefault="00105B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5B57" w:rsidRDefault="00E963EC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Иванов Анатолий Александрович, </w:t>
      </w:r>
      <w:r>
        <w:rPr>
          <w:rFonts w:ascii="Times New Roman" w:hAnsi="Times New Roman" w:cs="Times New Roman"/>
          <w:bCs/>
          <w:sz w:val="24"/>
          <w:szCs w:val="24"/>
        </w:rPr>
        <w:t xml:space="preserve">магистрант </w:t>
      </w:r>
      <w:r>
        <w:rPr>
          <w:rFonts w:ascii="Times New Roman" w:hAnsi="Times New Roman"/>
          <w:sz w:val="24"/>
          <w:szCs w:val="24"/>
        </w:rPr>
        <w:t>(ННГУ им. Н.И. Лобачевского)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>
        <w:rPr>
          <w:rFonts w:ascii="Times New Roman" w:hAnsi="Times New Roman"/>
          <w:i/>
          <w:iCs/>
          <w:color w:val="000000"/>
          <w:sz w:val="24"/>
          <w:shd w:val="clear" w:color="auto" w:fill="FFFFFF"/>
        </w:rPr>
        <w:t>Технологии кибербезопасности в построении международной цифровой среды»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p w:rsidR="00105B57" w:rsidRDefault="00E963EC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Перепелкин Кирилл Алексеевич, магистрант </w:t>
      </w:r>
      <w:r>
        <w:rPr>
          <w:rFonts w:ascii="Times New Roman" w:hAnsi="Times New Roman"/>
          <w:sz w:val="24"/>
          <w:szCs w:val="24"/>
        </w:rPr>
        <w:t>(ННГУ им. Н.И. Лобачевского)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Проблемы отношения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GB"/>
        </w:rPr>
        <w:t>Englishness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и британского юнионизма  в современных историко-политических исследованиях (по материалам журналов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GB"/>
        </w:rPr>
        <w:t>H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istoricalReview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BritishJournalofPolitical Science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Коровин Юрий Дмитриевич, </w:t>
      </w:r>
      <w:r>
        <w:rPr>
          <w:rFonts w:ascii="Times New Roman" w:hAnsi="Times New Roman" w:cs="Times New Roman"/>
          <w:sz w:val="24"/>
        </w:rPr>
        <w:t xml:space="preserve">магистрант(ННГУ им. Н.И. Лобачевского). </w:t>
      </w:r>
      <w:r>
        <w:rPr>
          <w:rFonts w:ascii="Times New Roman" w:hAnsi="Times New Roman" w:cs="Times New Roman"/>
          <w:i/>
          <w:sz w:val="24"/>
        </w:rPr>
        <w:t>«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Геополитические концепции 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“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Междуморья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”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“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Триморья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”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 контексте идеологического противостояния Польской республики и руководства Европейского союза</w:t>
      </w:r>
      <w:r>
        <w:rPr>
          <w:rFonts w:ascii="Times New Roman" w:eastAsia="SimSun" w:hAnsi="Times New Roman" w:cs="Times New Roman"/>
          <w:i/>
          <w:iCs/>
          <w:sz w:val="24"/>
          <w:szCs w:val="24"/>
        </w:rPr>
        <w:t>»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</w:rPr>
        <w:t>Михайленко Максим Андреевич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</w:rPr>
        <w:t xml:space="preserve"> магистрант (ННГУ им. Н.И. Лобачевского). </w:t>
      </w:r>
      <w:r>
        <w:rPr>
          <w:rFonts w:ascii="Times New Roman" w:hAnsi="Times New Roman" w:cs="Times New Roman"/>
          <w:i/>
          <w:sz w:val="24"/>
        </w:rPr>
        <w:t>«</w:t>
      </w:r>
      <w:r>
        <w:rPr>
          <w:rFonts w:ascii="Times New Roman" w:hAnsi="Times New Roman"/>
          <w:bCs/>
          <w:i/>
          <w:iCs/>
          <w:sz w:val="24"/>
        </w:rPr>
        <w:t xml:space="preserve">Движущие силы современной политики </w:t>
      </w:r>
      <w:r>
        <w:rPr>
          <w:rFonts w:ascii="Times New Roman" w:hAnsi="Times New Roman"/>
          <w:bCs/>
          <w:i/>
          <w:iCs/>
          <w:sz w:val="24"/>
        </w:rPr>
        <w:t>США в Арктике</w:t>
      </w:r>
      <w:r>
        <w:rPr>
          <w:rFonts w:ascii="Times New Roman" w:hAnsi="Times New Roman" w:cs="Times New Roman"/>
          <w:i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105B57" w:rsidRDefault="00E963EC">
      <w:pPr>
        <w:pStyle w:val="ab"/>
        <w:numPr>
          <w:ilvl w:val="0"/>
          <w:numId w:val="7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Коровин Юрий Дмитриевич, </w:t>
      </w:r>
      <w:r>
        <w:rPr>
          <w:rFonts w:ascii="Times New Roman" w:hAnsi="Times New Roman" w:cs="Times New Roman"/>
          <w:sz w:val="24"/>
        </w:rPr>
        <w:t xml:space="preserve">магистрант; </w:t>
      </w:r>
      <w:r>
        <w:rPr>
          <w:rFonts w:ascii="Times New Roman" w:eastAsia="SimSun" w:hAnsi="Times New Roman" w:cs="Times New Roman"/>
          <w:sz w:val="24"/>
          <w:szCs w:val="24"/>
        </w:rPr>
        <w:t xml:space="preserve">Косульников Дарий Дмитриевич, </w:t>
      </w:r>
      <w:r>
        <w:rPr>
          <w:rFonts w:ascii="Times New Roman" w:hAnsi="Times New Roman" w:cs="Times New Roman"/>
          <w:sz w:val="24"/>
        </w:rPr>
        <w:t xml:space="preserve">магистрант (ННГУ им. Н.И. Лобачевского). </w:t>
      </w:r>
      <w:r>
        <w:rPr>
          <w:rFonts w:ascii="Times New Roman" w:hAnsi="Times New Roman" w:cs="Times New Roman"/>
          <w:i/>
          <w:sz w:val="24"/>
        </w:rPr>
        <w:t>«</w:t>
      </w:r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Трансформация взаимоотношений стран </w:t>
      </w:r>
      <w:r>
        <w:rPr>
          <w:rFonts w:ascii="Times New Roman" w:eastAsia="SimSun" w:hAnsi="Times New Roman" w:cs="Times New Roman"/>
          <w:i/>
          <w:iCs/>
          <w:sz w:val="24"/>
          <w:szCs w:val="24"/>
        </w:rPr>
        <w:lastRenderedPageBreak/>
        <w:t>ССАГПЗ и США: военно-политический и экономический аспекты»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bidi="ar-SY"/>
        </w:rPr>
        <w:t>Андросова Яна Сергеевна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студентка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Воронежский государственный университет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). </w:t>
      </w:r>
      <w:r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>«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Проблемы ответственности Турции за геноцид армян в турецком общественно-политическом дискурсе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Диденко Мария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, студентка (НГЛУ им. Н.А. Добролюбова).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Столкновение вызовов и угроз с интересами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Турции: политика балансирования и концепция “мир больше пяти”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Лапковская Ярослава Владимировна, </w:t>
      </w:r>
      <w:r>
        <w:rPr>
          <w:rFonts w:ascii="Times New Roman" w:hAnsi="Times New Roman" w:cs="Times New Roman"/>
          <w:sz w:val="24"/>
        </w:rPr>
        <w:t>магистрант</w:t>
      </w:r>
      <w:r>
        <w:rPr>
          <w:rFonts w:ascii="Times New Roman" w:hAnsi="Times New Roman" w:cs="Times New Roman"/>
          <w:sz w:val="24"/>
        </w:rPr>
        <w:t>ка</w:t>
      </w:r>
      <w:r>
        <w:rPr>
          <w:rFonts w:ascii="Times New Roman" w:hAnsi="Times New Roman" w:cs="Times New Roman"/>
          <w:sz w:val="24"/>
        </w:rPr>
        <w:t xml:space="preserve"> (ННГУ им. Н.И. Лобачевского).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Компания Bayraktar Technologies и её участие в современных вооруженных конфликтах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05B57" w:rsidRDefault="00E963EC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</w:rPr>
        <w:t>Карасев Артем Сергеевич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студент (</w:t>
      </w:r>
      <w:r>
        <w:rPr>
          <w:rFonts w:ascii="Times New Roman" w:hAnsi="Times New Roman" w:cs="Times New Roman"/>
          <w:sz w:val="24"/>
          <w:szCs w:val="24"/>
        </w:rPr>
        <w:t>ННГУ им. Н.И. Лобачевского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). </w:t>
      </w:r>
      <w:r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>«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Роль уйгурской диаспоры в КНР в отношениях между Турцией и Китаем»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05B57" w:rsidRDefault="00105B57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eastAsia="zh-CN"/>
        </w:rPr>
      </w:pPr>
    </w:p>
    <w:p w:rsidR="00105B57" w:rsidRDefault="00E96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Круглый стол «Исследования АТР»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(ауд. 315)</w:t>
      </w:r>
    </w:p>
    <w:p w:rsidR="00105B57" w:rsidRDefault="00E963EC">
      <w:pPr>
        <w:spacing w:after="0" w:line="240" w:lineRule="auto"/>
        <w:jc w:val="center"/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Модератор</w:t>
      </w:r>
      <w:bookmarkStart w:id="1" w:name="_GoBack"/>
      <w:bookmarkEnd w:id="1"/>
      <w:r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: </w:t>
      </w:r>
      <w:r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ассистент</w:t>
      </w:r>
      <w:r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М.А. Луконина</w:t>
      </w:r>
    </w:p>
    <w:p w:rsidR="00105B57" w:rsidRDefault="00105B57">
      <w:pPr>
        <w:spacing w:after="0" w:line="240" w:lineRule="auto"/>
        <w:jc w:val="center"/>
        <w:rPr>
          <w:rStyle w:val="aa"/>
          <w:rFonts w:ascii="Times New Roman" w:hAnsi="Times New Roman" w:cs="Times New Roman"/>
          <w:b w:val="0"/>
          <w:sz w:val="16"/>
          <w:szCs w:val="16"/>
          <w:shd w:val="clear" w:color="auto" w:fill="FFFFFF"/>
        </w:rPr>
      </w:pPr>
    </w:p>
    <w:p w:rsidR="00105B57" w:rsidRDefault="00E963EC">
      <w:pPr>
        <w:pStyle w:val="ab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Гудкова Елизавета Олеговна, магистрантка </w:t>
      </w:r>
      <w:r>
        <w:rPr>
          <w:rFonts w:ascii="Times New Roman" w:hAnsi="Times New Roman"/>
          <w:sz w:val="24"/>
          <w:szCs w:val="24"/>
        </w:rPr>
        <w:t xml:space="preserve">(ННГУ им. Н.И. Лобачевского). </w:t>
      </w:r>
      <w:r>
        <w:rPr>
          <w:rFonts w:ascii="Times New Roman" w:hAnsi="Times New Roman" w:cs="Times New Roman"/>
          <w:i/>
          <w:iCs/>
          <w:sz w:val="24"/>
          <w:szCs w:val="24"/>
        </w:rPr>
        <w:t>«Роль ШОС как региональной системы безопасности в смягчении последствий турбулентности»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Цветкова Анастасия Сергеевна, студентка ИМОМИ ННГУ. </w:t>
      </w:r>
      <w:r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Перспективы реализации проекта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“</w:t>
      </w:r>
      <w:r>
        <w:rPr>
          <w:rFonts w:ascii="Times New Roman" w:hAnsi="Times New Roman"/>
          <w:bCs/>
          <w:i/>
          <w:iCs/>
          <w:sz w:val="24"/>
          <w:szCs w:val="24"/>
        </w:rPr>
        <w:t>Полярный Шёлковый Путь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”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как инициативы развития российско-китайского сотрудничества в области северной морской логистики</w:t>
      </w:r>
      <w:r>
        <w:rPr>
          <w:rFonts w:ascii="Times New Roman" w:hAnsi="Times New Roman"/>
          <w:i/>
          <w:sz w:val="24"/>
          <w:szCs w:val="24"/>
        </w:rPr>
        <w:t>».</w:t>
      </w:r>
    </w:p>
    <w:p w:rsidR="00105B57" w:rsidRDefault="00E963EC">
      <w:pPr>
        <w:pStyle w:val="ab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Голубовская Александра Александровна, </w:t>
      </w:r>
      <w:r>
        <w:rPr>
          <w:rFonts w:ascii="Times New Roman" w:hAnsi="Times New Roman"/>
          <w:sz w:val="24"/>
          <w:szCs w:val="24"/>
        </w:rPr>
        <w:t xml:space="preserve">студентка (ННГУ им. Н.И. Лобачевского).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Феномен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ягкой силы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”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КНР (на примере оперного искусства)»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Мокеичева Дарья Геннадьевна, </w:t>
      </w:r>
      <w:r>
        <w:rPr>
          <w:rFonts w:ascii="Times New Roman" w:hAnsi="Times New Roman"/>
          <w:sz w:val="24"/>
          <w:szCs w:val="24"/>
        </w:rPr>
        <w:t xml:space="preserve">студентка (ННГУ им. Н.И. Лобачевского). </w:t>
      </w:r>
      <w:r>
        <w:rPr>
          <w:rFonts w:ascii="Times New Roman" w:hAnsi="Times New Roman" w:cs="Times New Roman"/>
          <w:i/>
          <w:iCs/>
          <w:sz w:val="24"/>
          <w:szCs w:val="24"/>
        </w:rPr>
        <w:t>«И</w:t>
      </w:r>
      <w:r>
        <w:rPr>
          <w:rFonts w:ascii="Times New Roman" w:hAnsi="Times New Roman"/>
          <w:bCs/>
          <w:i/>
          <w:iCs/>
          <w:sz w:val="24"/>
          <w:szCs w:val="24"/>
        </w:rPr>
        <w:t>ндия и Китай на рубеже XX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>
        <w:rPr>
          <w:rFonts w:ascii="Times New Roman" w:hAnsi="Times New Roman"/>
          <w:bCs/>
          <w:i/>
          <w:iCs/>
          <w:sz w:val="24"/>
          <w:szCs w:val="24"/>
        </w:rPr>
        <w:t>XXI вв.: сотрудничество и противоречия»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105B57" w:rsidRDefault="00E963EC">
      <w:pPr>
        <w:pStyle w:val="ab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Варюхин Егор Петрович, </w:t>
      </w:r>
      <w:r>
        <w:rPr>
          <w:rFonts w:ascii="Times New Roman" w:hAnsi="Times New Roman"/>
          <w:sz w:val="24"/>
          <w:szCs w:val="24"/>
        </w:rPr>
        <w:t xml:space="preserve">студент (ННГУ им. Н.И. Лобачевского).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Китайская инициатива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“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Один пояс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один путь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”</w:t>
      </w:r>
      <w:r>
        <w:rPr>
          <w:rFonts w:ascii="Times New Roman" w:hAnsi="Times New Roman"/>
          <w:bCs/>
          <w:i/>
          <w:iCs/>
          <w:sz w:val="24"/>
          <w:szCs w:val="24"/>
        </w:rPr>
        <w:t>: перспекти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вы и вызовы по итогам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III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Международного форума в Пекине»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Ястребов Георгий Александрович, </w:t>
      </w:r>
      <w:r>
        <w:rPr>
          <w:rFonts w:ascii="Times New Roman" w:hAnsi="Times New Roman"/>
          <w:sz w:val="24"/>
          <w:szCs w:val="24"/>
        </w:rPr>
        <w:t xml:space="preserve">студент (ННГУ им. Н.И. Лобачевского).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Роль Казахстана в китайском проекте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“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Один </w:t>
      </w:r>
      <w:r>
        <w:rPr>
          <w:rFonts w:ascii="Times New Roman" w:hAnsi="Times New Roman"/>
          <w:bCs/>
          <w:i/>
          <w:iCs/>
          <w:sz w:val="24"/>
          <w:szCs w:val="24"/>
        </w:rPr>
        <w:t>п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ояс – </w:t>
      </w:r>
      <w:r>
        <w:rPr>
          <w:rFonts w:ascii="Times New Roman" w:hAnsi="Times New Roman"/>
          <w:bCs/>
          <w:i/>
          <w:iCs/>
          <w:sz w:val="24"/>
          <w:szCs w:val="24"/>
        </w:rPr>
        <w:t>о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дин </w:t>
      </w:r>
      <w:r>
        <w:rPr>
          <w:rFonts w:ascii="Times New Roman" w:hAnsi="Times New Roman"/>
          <w:bCs/>
          <w:i/>
          <w:iCs/>
          <w:sz w:val="24"/>
          <w:szCs w:val="24"/>
        </w:rPr>
        <w:t>п</w:t>
      </w:r>
      <w:r>
        <w:rPr>
          <w:rFonts w:ascii="Times New Roman" w:hAnsi="Times New Roman"/>
          <w:bCs/>
          <w:i/>
          <w:iCs/>
          <w:sz w:val="24"/>
          <w:szCs w:val="24"/>
        </w:rPr>
        <w:t>уть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”</w:t>
      </w:r>
      <w:r>
        <w:rPr>
          <w:rFonts w:ascii="Times New Roman" w:hAnsi="Times New Roman"/>
          <w:bCs/>
          <w:i/>
          <w:i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Ивенина Анастасия Дмитриевна, студентка (ННГУ им. Н.И. Лобачевск</w:t>
      </w:r>
      <w:r>
        <w:rPr>
          <w:rFonts w:ascii="Times New Roman" w:hAnsi="Times New Roman"/>
          <w:sz w:val="24"/>
          <w:szCs w:val="24"/>
        </w:rPr>
        <w:t xml:space="preserve">ого).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  <w:lang w:eastAsia="zh-CN"/>
        </w:rPr>
        <w:t>Военно-техническое сотрудничество Китая и Пакистана в 2022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>
        <w:rPr>
          <w:rFonts w:ascii="Times New Roman" w:hAnsi="Times New Roman"/>
          <w:i/>
          <w:iCs/>
          <w:sz w:val="24"/>
          <w:szCs w:val="24"/>
          <w:lang w:eastAsia="zh-CN"/>
        </w:rPr>
        <w:t>2023 гг.: т</w:t>
      </w:r>
      <w:r>
        <w:rPr>
          <w:rFonts w:ascii="Times New Roman" w:hAnsi="Times New Roman"/>
          <w:i/>
          <w:iCs/>
          <w:sz w:val="24"/>
          <w:szCs w:val="24"/>
          <w:lang w:val="en-US" w:eastAsia="zh-CN"/>
        </w:rPr>
        <w:t>енденции и перспективы в условиях глобальных геополитических изменений</w:t>
      </w:r>
      <w:r>
        <w:rPr>
          <w:rFonts w:ascii="Times New Roman" w:hAnsi="Times New Roman"/>
          <w:i/>
          <w:iCs/>
          <w:sz w:val="24"/>
          <w:szCs w:val="24"/>
          <w:lang w:eastAsia="zh-CN"/>
        </w:rPr>
        <w:t>»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:rsidR="00105B57" w:rsidRDefault="00E963EC">
      <w:pPr>
        <w:pStyle w:val="ab"/>
        <w:numPr>
          <w:ilvl w:val="0"/>
          <w:numId w:val="8"/>
        </w:numPr>
        <w:spacing w:after="0" w:line="240" w:lineRule="auto"/>
        <w:ind w:left="726" w:hanging="363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Кудишкина Нина Андреевна, студентка (ННГУ им. Н.И. Лобачевского).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«Структура сотрудничества университетов </w:t>
      </w:r>
      <w:r>
        <w:rPr>
          <w:rFonts w:ascii="Times New Roman" w:hAnsi="Times New Roman" w:cs="Times New Roman"/>
          <w:i/>
          <w:iCs/>
          <w:sz w:val="24"/>
          <w:szCs w:val="24"/>
        </w:rPr>
        <w:t>РФ и Республики Корея»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B57" w:rsidRDefault="00E963EC">
      <w:pPr>
        <w:pStyle w:val="ab"/>
        <w:numPr>
          <w:ilvl w:val="0"/>
          <w:numId w:val="8"/>
        </w:numPr>
        <w:spacing w:after="0" w:line="240" w:lineRule="auto"/>
        <w:ind w:left="726" w:hanging="36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Батищев Данила Максимович, студент (НГЛУ им. Н.А. Добролюбова).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«Динамика российско-японских отношений </w:t>
      </w:r>
      <w:r>
        <w:rPr>
          <w:rFonts w:ascii="Times New Roman" w:hAnsi="Times New Roman" w:cs="Times New Roman"/>
          <w:i/>
          <w:iCs/>
          <w:sz w:val="24"/>
          <w:szCs w:val="24"/>
        </w:rPr>
        <w:t>в 2018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>2023 гг.»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B57" w:rsidRDefault="00105B57">
      <w:pPr>
        <w:spacing w:after="0" w:line="240" w:lineRule="auto"/>
        <w:jc w:val="both"/>
        <w:rPr>
          <w:rStyle w:val="aa"/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05B57" w:rsidRDefault="00E96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Круглый стол «Актуальные проблемы истории и политики российских регионов»</w:t>
      </w:r>
    </w:p>
    <w:p w:rsidR="00105B57" w:rsidRDefault="00E963EC">
      <w:pPr>
        <w:spacing w:after="0" w:line="240" w:lineRule="auto"/>
        <w:jc w:val="center"/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Модератор: к.и.н., доцент А.А. </w:t>
      </w:r>
      <w:r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Сорокин</w:t>
      </w:r>
    </w:p>
    <w:p w:rsidR="00105B57" w:rsidRDefault="00105B57">
      <w:pPr>
        <w:pStyle w:val="TableParagraph"/>
        <w:jc w:val="both"/>
        <w:rPr>
          <w:sz w:val="16"/>
          <w:szCs w:val="16"/>
        </w:rPr>
      </w:pPr>
    </w:p>
    <w:p w:rsidR="00105B57" w:rsidRDefault="00E963EC">
      <w:pPr>
        <w:pStyle w:val="TableParagraph"/>
        <w:numPr>
          <w:ilvl w:val="0"/>
          <w:numId w:val="9"/>
        </w:numPr>
        <w:ind w:left="363" w:firstLine="363"/>
        <w:jc w:val="both"/>
        <w:rPr>
          <w:bCs/>
          <w:sz w:val="24"/>
          <w:szCs w:val="24"/>
        </w:rPr>
      </w:pPr>
      <w:r>
        <w:rPr>
          <w:sz w:val="24"/>
        </w:rPr>
        <w:t xml:space="preserve">Лазарев Владислав Алексеевич, </w:t>
      </w:r>
      <w:r>
        <w:rPr>
          <w:bCs/>
          <w:spacing w:val="-2"/>
          <w:sz w:val="24"/>
          <w:szCs w:val="24"/>
        </w:rPr>
        <w:t xml:space="preserve">курсант (Санкт-Петербургский университет ФСИН России). </w:t>
      </w:r>
      <w:r>
        <w:rPr>
          <w:bCs/>
          <w:i/>
          <w:iCs/>
          <w:spacing w:val="-2"/>
          <w:sz w:val="24"/>
          <w:szCs w:val="24"/>
        </w:rPr>
        <w:t>«</w:t>
      </w:r>
      <w:r>
        <w:rPr>
          <w:i/>
          <w:iCs/>
          <w:sz w:val="24"/>
          <w:szCs w:val="24"/>
        </w:rPr>
        <w:t>Армянская диаспора Оренбурга: история и современность»</w:t>
      </w:r>
      <w:r>
        <w:rPr>
          <w:sz w:val="24"/>
          <w:szCs w:val="24"/>
        </w:rPr>
        <w:t>.</w:t>
      </w:r>
    </w:p>
    <w:p w:rsidR="00105B57" w:rsidRDefault="00E963EC">
      <w:pPr>
        <w:pStyle w:val="TableParagraph"/>
        <w:numPr>
          <w:ilvl w:val="0"/>
          <w:numId w:val="9"/>
        </w:numPr>
        <w:ind w:left="363" w:firstLine="363"/>
        <w:jc w:val="both"/>
        <w:rPr>
          <w:bCs/>
          <w:sz w:val="24"/>
          <w:szCs w:val="24"/>
        </w:rPr>
      </w:pPr>
      <w:r>
        <w:rPr>
          <w:bCs/>
          <w:spacing w:val="-2"/>
          <w:sz w:val="24"/>
          <w:szCs w:val="24"/>
          <w:lang w:val="en-US"/>
        </w:rPr>
        <w:t>Арапов</w:t>
      </w:r>
      <w:r>
        <w:rPr>
          <w:bCs/>
          <w:sz w:val="24"/>
          <w:szCs w:val="24"/>
          <w:lang w:val="en-US"/>
        </w:rPr>
        <w:t>Владимир</w:t>
      </w:r>
      <w:r>
        <w:rPr>
          <w:bCs/>
          <w:spacing w:val="-2"/>
          <w:sz w:val="24"/>
          <w:szCs w:val="24"/>
          <w:lang w:val="en-US"/>
        </w:rPr>
        <w:t>Львович</w:t>
      </w:r>
      <w:r>
        <w:rPr>
          <w:bCs/>
          <w:spacing w:val="-2"/>
          <w:sz w:val="24"/>
          <w:szCs w:val="24"/>
        </w:rPr>
        <w:t xml:space="preserve">, курсант (Санкт-Петербургский университет ФСИН России). </w:t>
      </w:r>
      <w:r>
        <w:rPr>
          <w:bCs/>
          <w:i/>
          <w:iCs/>
          <w:spacing w:val="-2"/>
          <w:sz w:val="24"/>
          <w:szCs w:val="24"/>
        </w:rPr>
        <w:t>«</w:t>
      </w:r>
      <w:r>
        <w:rPr>
          <w:bCs/>
          <w:i/>
          <w:iCs/>
          <w:sz w:val="24"/>
          <w:szCs w:val="24"/>
        </w:rPr>
        <w:t>Деятельность армянского на</w:t>
      </w:r>
      <w:r>
        <w:rPr>
          <w:bCs/>
          <w:i/>
          <w:iCs/>
          <w:sz w:val="24"/>
          <w:szCs w:val="24"/>
        </w:rPr>
        <w:t xml:space="preserve">ционального культурного общества </w:t>
      </w:r>
      <w:r>
        <w:rPr>
          <w:bCs/>
          <w:i/>
          <w:iCs/>
          <w:sz w:val="24"/>
          <w:szCs w:val="24"/>
          <w:lang w:val="en-US"/>
        </w:rPr>
        <w:t>“</w:t>
      </w:r>
      <w:r>
        <w:rPr>
          <w:bCs/>
          <w:i/>
          <w:iCs/>
          <w:sz w:val="24"/>
          <w:szCs w:val="24"/>
        </w:rPr>
        <w:t>Ехпайрутюн</w:t>
      </w:r>
      <w:r>
        <w:rPr>
          <w:bCs/>
          <w:i/>
          <w:iCs/>
          <w:sz w:val="24"/>
          <w:szCs w:val="24"/>
          <w:lang w:val="en-US"/>
        </w:rPr>
        <w:t>”</w:t>
      </w:r>
      <w:r>
        <w:rPr>
          <w:bCs/>
          <w:i/>
          <w:iCs/>
          <w:sz w:val="24"/>
          <w:szCs w:val="24"/>
        </w:rPr>
        <w:t xml:space="preserve"> в Красноярском крае»</w:t>
      </w:r>
      <w:r>
        <w:rPr>
          <w:bCs/>
          <w:sz w:val="24"/>
          <w:szCs w:val="24"/>
        </w:rPr>
        <w:t>.</w:t>
      </w:r>
    </w:p>
    <w:p w:rsidR="00105B57" w:rsidRDefault="00E963EC">
      <w:pPr>
        <w:pStyle w:val="TableParagraph"/>
        <w:numPr>
          <w:ilvl w:val="0"/>
          <w:numId w:val="9"/>
        </w:numPr>
        <w:ind w:left="363" w:firstLine="363"/>
        <w:jc w:val="both"/>
        <w:rPr>
          <w:bCs/>
          <w:sz w:val="24"/>
          <w:szCs w:val="24"/>
        </w:rPr>
      </w:pPr>
      <w:r>
        <w:rPr>
          <w:color w:val="000000"/>
          <w:sz w:val="24"/>
          <w:shd w:val="clear" w:color="auto" w:fill="FFFFFF"/>
        </w:rPr>
        <w:t xml:space="preserve">Гайдашев Данил Романович, </w:t>
      </w:r>
      <w:r>
        <w:rPr>
          <w:bCs/>
          <w:spacing w:val="-2"/>
          <w:sz w:val="24"/>
          <w:szCs w:val="24"/>
        </w:rPr>
        <w:t xml:space="preserve">курсант (Санкт-Петербургский университет ФСИН России). </w:t>
      </w:r>
      <w:r>
        <w:rPr>
          <w:bCs/>
          <w:i/>
          <w:iCs/>
          <w:spacing w:val="-2"/>
          <w:sz w:val="24"/>
          <w:szCs w:val="24"/>
        </w:rPr>
        <w:t>«</w:t>
      </w:r>
      <w:r>
        <w:rPr>
          <w:i/>
          <w:iCs/>
          <w:color w:val="000000"/>
          <w:sz w:val="24"/>
          <w:shd w:val="clear" w:color="auto" w:fill="FFFFFF"/>
        </w:rPr>
        <w:t>Армянская диаспора Республики Коми: организация и направления деятельности»</w:t>
      </w:r>
      <w:r>
        <w:rPr>
          <w:color w:val="000000"/>
          <w:sz w:val="24"/>
          <w:shd w:val="clear" w:color="auto" w:fill="FFFFFF"/>
        </w:rPr>
        <w:t>.</w:t>
      </w:r>
    </w:p>
    <w:p w:rsidR="00105B57" w:rsidRDefault="00E963EC">
      <w:pPr>
        <w:pStyle w:val="TableParagraph"/>
        <w:numPr>
          <w:ilvl w:val="0"/>
          <w:numId w:val="9"/>
        </w:numPr>
        <w:ind w:left="363" w:firstLine="363"/>
        <w:jc w:val="both"/>
        <w:rPr>
          <w:bCs/>
          <w:sz w:val="24"/>
          <w:szCs w:val="24"/>
        </w:rPr>
      </w:pPr>
      <w:r>
        <w:rPr>
          <w:sz w:val="24"/>
          <w:szCs w:val="24"/>
          <w:lang w:eastAsia="ru-RU"/>
        </w:rPr>
        <w:t xml:space="preserve">Соловиченко Александр </w:t>
      </w:r>
      <w:r>
        <w:rPr>
          <w:sz w:val="24"/>
          <w:szCs w:val="24"/>
          <w:lang w:eastAsia="ru-RU"/>
        </w:rPr>
        <w:t>Евгеньевич</w:t>
      </w:r>
      <w:r>
        <w:rPr>
          <w:sz w:val="24"/>
          <w:szCs w:val="24"/>
          <w:lang w:val="en-US" w:eastAsia="ru-RU"/>
        </w:rPr>
        <w:t xml:space="preserve">, </w:t>
      </w:r>
      <w:r>
        <w:rPr>
          <w:bCs/>
          <w:spacing w:val="-2"/>
          <w:sz w:val="24"/>
          <w:szCs w:val="24"/>
        </w:rPr>
        <w:t xml:space="preserve">курсант (Санкт-Петербургский университет ФСИН России). </w:t>
      </w:r>
      <w:r>
        <w:rPr>
          <w:bCs/>
          <w:i/>
          <w:iCs/>
          <w:spacing w:val="-2"/>
          <w:sz w:val="24"/>
          <w:szCs w:val="24"/>
        </w:rPr>
        <w:t>«</w:t>
      </w:r>
      <w:r>
        <w:rPr>
          <w:i/>
          <w:iCs/>
          <w:sz w:val="24"/>
          <w:szCs w:val="24"/>
          <w:lang w:eastAsia="ru-RU"/>
        </w:rPr>
        <w:t>Старообрядцы Алтая</w:t>
      </w:r>
      <w:r>
        <w:rPr>
          <w:i/>
          <w:iCs/>
          <w:sz w:val="24"/>
          <w:szCs w:val="24"/>
          <w:lang w:val="en-US" w:eastAsia="ru-RU"/>
        </w:rPr>
        <w:t xml:space="preserve"> (</w:t>
      </w:r>
      <w:r>
        <w:rPr>
          <w:i/>
          <w:iCs/>
          <w:sz w:val="24"/>
          <w:szCs w:val="24"/>
          <w:lang w:eastAsia="ru-RU"/>
        </w:rPr>
        <w:t>по материалам Музея истории и культуры Уймонской долины</w:t>
      </w:r>
      <w:r>
        <w:rPr>
          <w:i/>
          <w:iCs/>
          <w:sz w:val="24"/>
          <w:szCs w:val="24"/>
          <w:lang w:val="en-US" w:eastAsia="ru-RU"/>
        </w:rPr>
        <w:t>)»</w:t>
      </w:r>
      <w:r>
        <w:rPr>
          <w:sz w:val="24"/>
          <w:szCs w:val="24"/>
          <w:lang w:val="en-US" w:eastAsia="ru-RU"/>
        </w:rPr>
        <w:t>.</w:t>
      </w:r>
    </w:p>
    <w:p w:rsidR="00105B57" w:rsidRDefault="00E963EC">
      <w:pPr>
        <w:pStyle w:val="TableParagraph"/>
        <w:numPr>
          <w:ilvl w:val="0"/>
          <w:numId w:val="9"/>
        </w:numPr>
        <w:ind w:left="363" w:firstLine="363"/>
        <w:jc w:val="both"/>
        <w:rPr>
          <w:bCs/>
          <w:sz w:val="24"/>
          <w:szCs w:val="24"/>
        </w:rPr>
      </w:pPr>
      <w:r>
        <w:rPr>
          <w:sz w:val="24"/>
        </w:rPr>
        <w:t xml:space="preserve">Барышников Константин Романович, </w:t>
      </w:r>
      <w:r>
        <w:rPr>
          <w:bCs/>
          <w:spacing w:val="-2"/>
          <w:sz w:val="24"/>
          <w:szCs w:val="24"/>
        </w:rPr>
        <w:t xml:space="preserve">курсант (Санкт-Петербургский университет ФСИН России). </w:t>
      </w:r>
      <w:r>
        <w:rPr>
          <w:bCs/>
          <w:i/>
          <w:iCs/>
          <w:spacing w:val="-2"/>
          <w:sz w:val="24"/>
          <w:szCs w:val="24"/>
        </w:rPr>
        <w:t>«Основные направления</w:t>
      </w:r>
      <w:r>
        <w:rPr>
          <w:bCs/>
          <w:i/>
          <w:iCs/>
          <w:spacing w:val="-2"/>
          <w:sz w:val="24"/>
          <w:szCs w:val="24"/>
        </w:rPr>
        <w:t xml:space="preserve"> деятельности </w:t>
      </w:r>
      <w:r>
        <w:rPr>
          <w:rFonts w:eastAsia="Calibri"/>
          <w:i/>
          <w:iCs/>
          <w:sz w:val="24"/>
        </w:rPr>
        <w:t>Музея истории погребальной культуры в Новосибирске»</w:t>
      </w:r>
      <w:r>
        <w:rPr>
          <w:rFonts w:eastAsia="Calibri"/>
          <w:sz w:val="24"/>
        </w:rPr>
        <w:t>.</w:t>
      </w:r>
    </w:p>
    <w:p w:rsidR="00105B57" w:rsidRDefault="00E963EC">
      <w:pPr>
        <w:pStyle w:val="TableParagraph"/>
        <w:numPr>
          <w:ilvl w:val="0"/>
          <w:numId w:val="9"/>
        </w:numPr>
        <w:ind w:left="363" w:firstLine="363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Киселев Никита Андреевич, </w:t>
      </w:r>
      <w:r>
        <w:rPr>
          <w:bCs/>
          <w:spacing w:val="-2"/>
          <w:sz w:val="24"/>
          <w:szCs w:val="24"/>
        </w:rPr>
        <w:t xml:space="preserve">курсант (Санкт-Петербургский университет ФСИН России). </w:t>
      </w:r>
      <w:r>
        <w:rPr>
          <w:bCs/>
          <w:i/>
          <w:iCs/>
          <w:spacing w:val="-2"/>
          <w:sz w:val="24"/>
          <w:szCs w:val="24"/>
        </w:rPr>
        <w:t>«Челябинская периодическая печать как источник по изучению преступности в 1990-е гг.»</w:t>
      </w:r>
      <w:r>
        <w:rPr>
          <w:bCs/>
          <w:spacing w:val="-2"/>
          <w:sz w:val="24"/>
          <w:szCs w:val="24"/>
        </w:rPr>
        <w:t>.</w:t>
      </w:r>
    </w:p>
    <w:p w:rsidR="00105B57" w:rsidRDefault="00105B57">
      <w:pPr>
        <w:spacing w:after="0" w:line="240" w:lineRule="auto"/>
        <w:jc w:val="center"/>
        <w:rPr>
          <w:rStyle w:val="aa"/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05B57" w:rsidRDefault="00E963EC">
      <w:pPr>
        <w:spacing w:after="0" w:line="240" w:lineRule="auto"/>
        <w:jc w:val="center"/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Круглый стол «</w:t>
      </w:r>
      <w:r>
        <w:rPr>
          <w:rFonts w:ascii="Times New Roman" w:eastAsia="Arial" w:hAnsi="Times New Roman" w:cs="Times New Roman"/>
          <w:b/>
          <w:bCs/>
          <w:color w:val="1A1A1A"/>
          <w:sz w:val="24"/>
          <w:szCs w:val="24"/>
          <w:shd w:val="clear" w:color="auto" w:fill="FFFFFF"/>
        </w:rPr>
        <w:t>Le rôl</w:t>
      </w:r>
      <w:r>
        <w:rPr>
          <w:rFonts w:ascii="Times New Roman" w:eastAsia="Arial" w:hAnsi="Times New Roman" w:cs="Times New Roman"/>
          <w:b/>
          <w:bCs/>
          <w:color w:val="1A1A1A"/>
          <w:sz w:val="24"/>
          <w:szCs w:val="24"/>
          <w:shd w:val="clear" w:color="auto" w:fill="FFFFFF"/>
        </w:rPr>
        <w:t>e de la France à la résolution des crises et des conflits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» (на французском языке)</w:t>
      </w:r>
    </w:p>
    <w:p w:rsidR="00105B57" w:rsidRDefault="00E963EC">
      <w:pPr>
        <w:spacing w:after="0" w:line="240" w:lineRule="auto"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Конференц</w:t>
      </w:r>
      <w:r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-зал ИМОМИ</w:t>
      </w:r>
    </w:p>
    <w:p w:rsidR="00105B57" w:rsidRDefault="00E963EC">
      <w:pPr>
        <w:spacing w:after="0" w:line="240" w:lineRule="auto"/>
        <w:jc w:val="center"/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Модератор: к.пол.н., доцент О.А. Смирнова</w:t>
      </w:r>
    </w:p>
    <w:p w:rsidR="00105B57" w:rsidRDefault="00105B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5B57" w:rsidRDefault="00E96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работы: 09.00–12.30.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10.30–10.40 Перерыв. </w:t>
      </w:r>
    </w:p>
    <w:p w:rsidR="00105B57" w:rsidRDefault="00E96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12.30–13.00 Подведение итогов работы</w:t>
      </w:r>
    </w:p>
    <w:p w:rsidR="00105B57" w:rsidRDefault="00105B57">
      <w:pPr>
        <w:spacing w:line="240" w:lineRule="auto"/>
        <w:rPr>
          <w:rStyle w:val="aa"/>
          <w:sz w:val="16"/>
          <w:szCs w:val="16"/>
          <w:shd w:val="clear" w:color="auto" w:fill="FFFFFF"/>
        </w:rPr>
      </w:pPr>
    </w:p>
    <w:p w:rsidR="00105B57" w:rsidRDefault="00E963EC">
      <w:pPr>
        <w:pStyle w:val="ab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Антонова Анастасия Олеговна, студентка (ННГУ им. Н.И. Лобачевского). </w:t>
      </w:r>
      <w:r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Роль французского военного контингента в урегулировании ситуации в Афганистане</w:t>
      </w:r>
      <w:r>
        <w:rPr>
          <w:rFonts w:ascii="Times New Roman" w:hAnsi="Times New Roman"/>
          <w:i/>
          <w:sz w:val="24"/>
          <w:szCs w:val="24"/>
        </w:rPr>
        <w:t>».</w:t>
      </w:r>
    </w:p>
    <w:p w:rsidR="00105B57" w:rsidRDefault="00E963EC">
      <w:pPr>
        <w:pStyle w:val="ab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</w:rPr>
        <w:t>Жигулева Алиса Алексеевна</w:t>
      </w:r>
      <w:r>
        <w:rPr>
          <w:rFonts w:ascii="Times New Roman" w:hAnsi="Times New Roman"/>
          <w:sz w:val="24"/>
          <w:szCs w:val="24"/>
        </w:rPr>
        <w:t xml:space="preserve">, магистрантка (ННГУ им. Н.И. Лобачевского). </w:t>
      </w:r>
      <w:r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Роль Франции в разрешении кризисно</w:t>
      </w:r>
      <w:r>
        <w:rPr>
          <w:rFonts w:ascii="Times New Roman" w:hAnsi="Times New Roman" w:cs="Times New Roman"/>
          <w:i/>
          <w:iCs/>
          <w:sz w:val="24"/>
          <w:szCs w:val="24"/>
        </w:rPr>
        <w:t>й ситуации в Нигере</w:t>
      </w:r>
      <w:r>
        <w:rPr>
          <w:rFonts w:ascii="Times New Roman" w:hAnsi="Times New Roman"/>
          <w:i/>
          <w:sz w:val="24"/>
          <w:szCs w:val="24"/>
        </w:rPr>
        <w:t>».</w:t>
      </w:r>
    </w:p>
    <w:p w:rsidR="00105B57" w:rsidRDefault="00E963EC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Угрюмов Даниил Михайлович</w:t>
      </w:r>
      <w:r>
        <w:rPr>
          <w:rFonts w:ascii="Times New Roman" w:hAnsi="Times New Roman"/>
          <w:sz w:val="24"/>
          <w:szCs w:val="24"/>
          <w:lang w:eastAsia="zh-CN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студент (ННГУ им. Н.И. Лобачевского). </w:t>
      </w:r>
      <w:r>
        <w:rPr>
          <w:rFonts w:ascii="Times New Roman" w:hAnsi="Times New Roman"/>
          <w:i/>
          <w:sz w:val="24"/>
          <w:szCs w:val="24"/>
          <w:lang w:eastAsia="zh-CN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Роль Франции в разрешении военных конфликтов на территории Ирака</w:t>
      </w:r>
      <w:r>
        <w:rPr>
          <w:rFonts w:ascii="Times New Roman" w:hAnsi="Times New Roman"/>
          <w:i/>
          <w:sz w:val="24"/>
          <w:szCs w:val="24"/>
          <w:lang w:eastAsia="zh-CN"/>
        </w:rPr>
        <w:t>»</w:t>
      </w:r>
      <w:r>
        <w:rPr>
          <w:rFonts w:ascii="Times New Roman" w:hAnsi="Times New Roman"/>
          <w:sz w:val="24"/>
          <w:szCs w:val="24"/>
          <w:lang w:eastAsia="zh-CN"/>
        </w:rPr>
        <w:t xml:space="preserve">. </w:t>
      </w:r>
    </w:p>
    <w:p w:rsidR="00105B57" w:rsidRDefault="00E963EC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Рябцова Диана Рашитовна, студентка (ННГУ им. Н.И. Лобачевского). </w:t>
      </w:r>
      <w:r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Итоги французской военной операции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>Сервал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Мали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Шацких Данил Александрович</w:t>
      </w:r>
      <w:r>
        <w:rPr>
          <w:rFonts w:ascii="Times New Roman" w:hAnsi="Times New Roman"/>
          <w:sz w:val="24"/>
          <w:szCs w:val="24"/>
          <w:lang w:eastAsia="zh-CN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магистрант(ННГУ им. Н.И. Лобачевского). </w:t>
      </w:r>
      <w:r>
        <w:rPr>
          <w:rFonts w:ascii="Times New Roman" w:hAnsi="Times New Roman"/>
          <w:i/>
          <w:sz w:val="24"/>
          <w:szCs w:val="24"/>
          <w:lang w:eastAsia="zh-CN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Гуманитарная помощь и восстановление в Сирии: французский опыт и инициативы</w:t>
      </w:r>
      <w:r>
        <w:rPr>
          <w:rFonts w:ascii="Times New Roman" w:hAnsi="Times New Roman"/>
          <w:i/>
          <w:sz w:val="24"/>
          <w:szCs w:val="24"/>
          <w:lang w:eastAsia="zh-CN"/>
        </w:rPr>
        <w:t>»</w:t>
      </w:r>
      <w:r>
        <w:rPr>
          <w:rFonts w:ascii="Times New Roman" w:hAnsi="Times New Roman"/>
          <w:sz w:val="24"/>
          <w:szCs w:val="24"/>
          <w:lang w:eastAsia="zh-CN"/>
        </w:rPr>
        <w:t xml:space="preserve">. </w:t>
      </w:r>
    </w:p>
    <w:p w:rsidR="00105B57" w:rsidRDefault="00E963EC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Новожилов Михаил Сергеевич</w:t>
      </w:r>
      <w:r>
        <w:rPr>
          <w:rFonts w:ascii="Times New Roman" w:hAnsi="Times New Roman"/>
          <w:sz w:val="24"/>
          <w:szCs w:val="24"/>
          <w:lang w:eastAsia="zh-CN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студент (ННГУ им. Н.И. Лобачевского). </w:t>
      </w:r>
      <w:r>
        <w:rPr>
          <w:rFonts w:ascii="Times New Roman" w:hAnsi="Times New Roman"/>
          <w:i/>
          <w:sz w:val="24"/>
          <w:szCs w:val="24"/>
          <w:lang w:eastAsia="zh-CN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Роль ЮНИСЕФ Франс во </w:t>
      </w:r>
      <w:r>
        <w:rPr>
          <w:rFonts w:ascii="Times New Roman" w:hAnsi="Times New Roman" w:cs="Times New Roman"/>
          <w:i/>
          <w:iCs/>
          <w:sz w:val="24"/>
          <w:szCs w:val="24"/>
        </w:rPr>
        <w:t>внешней политике Пятой Республики</w:t>
      </w:r>
      <w:r>
        <w:rPr>
          <w:rFonts w:ascii="Times New Roman" w:hAnsi="Times New Roman"/>
          <w:i/>
          <w:sz w:val="24"/>
          <w:szCs w:val="24"/>
          <w:lang w:eastAsia="zh-CN"/>
        </w:rPr>
        <w:t>»</w:t>
      </w:r>
      <w:r>
        <w:rPr>
          <w:rFonts w:ascii="Times New Roman" w:hAnsi="Times New Roman"/>
          <w:sz w:val="24"/>
          <w:szCs w:val="24"/>
          <w:lang w:eastAsia="zh-CN"/>
        </w:rPr>
        <w:t xml:space="preserve">. </w:t>
      </w:r>
    </w:p>
    <w:p w:rsidR="00105B57" w:rsidRDefault="00E963EC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</w:rPr>
        <w:t>Кириллов Илья Владимирович</w:t>
      </w:r>
      <w:r>
        <w:rPr>
          <w:rFonts w:ascii="Times New Roman" w:hAnsi="Times New Roman"/>
          <w:sz w:val="24"/>
          <w:szCs w:val="24"/>
          <w:lang w:eastAsia="zh-CN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магистрант(ННГУ им. Н.И. Лобачевского). </w:t>
      </w:r>
      <w:r>
        <w:rPr>
          <w:rFonts w:ascii="Times New Roman" w:hAnsi="Times New Roman"/>
          <w:i/>
          <w:sz w:val="24"/>
          <w:szCs w:val="24"/>
          <w:lang w:eastAsia="zh-CN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Операция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>Сангарис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</w:rPr>
        <w:t>: миротворческая миссия и роль Франции в стабилизации региона</w:t>
      </w:r>
      <w:r>
        <w:rPr>
          <w:rFonts w:ascii="Times New Roman" w:hAnsi="Times New Roman"/>
          <w:i/>
          <w:sz w:val="24"/>
          <w:szCs w:val="24"/>
          <w:lang w:eastAsia="zh-CN"/>
        </w:rPr>
        <w:t>»</w:t>
      </w:r>
      <w:r>
        <w:rPr>
          <w:rFonts w:ascii="Times New Roman" w:hAnsi="Times New Roman"/>
          <w:sz w:val="24"/>
          <w:szCs w:val="24"/>
          <w:lang w:eastAsia="zh-CN"/>
        </w:rPr>
        <w:t xml:space="preserve">. </w:t>
      </w:r>
    </w:p>
    <w:p w:rsidR="00105B57" w:rsidRDefault="00E963EC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Лебедева Анастасия Евгеньевна, </w:t>
      </w:r>
      <w:r>
        <w:rPr>
          <w:rFonts w:ascii="Times New Roman" w:hAnsi="Times New Roman"/>
          <w:sz w:val="24"/>
          <w:szCs w:val="24"/>
        </w:rPr>
        <w:t>студентка (ННГУ им. Н.И. Лобачевско</w:t>
      </w:r>
      <w:r>
        <w:rPr>
          <w:rFonts w:ascii="Times New Roman" w:hAnsi="Times New Roman"/>
          <w:sz w:val="24"/>
          <w:szCs w:val="24"/>
        </w:rPr>
        <w:t xml:space="preserve">го). </w:t>
      </w:r>
      <w:r>
        <w:rPr>
          <w:rFonts w:ascii="Times New Roman" w:hAnsi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Миссия Sabre: роль французских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вооруженных сил в кризисах и конфликтах в Буркина-Фасо»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Харитонкин Евгений Олегович, </w:t>
      </w:r>
      <w:r>
        <w:rPr>
          <w:rFonts w:ascii="Times New Roman" w:hAnsi="Times New Roman"/>
          <w:sz w:val="24"/>
          <w:szCs w:val="24"/>
        </w:rPr>
        <w:t xml:space="preserve">студент (ННГУ им. Н.И. Лобачевского). </w:t>
      </w:r>
      <w:r>
        <w:rPr>
          <w:rFonts w:ascii="Times New Roman" w:hAnsi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Политика Франции в Мали в период проведения военной операции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>Бархан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B57" w:rsidRDefault="00E963EC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Ясаков Илья Андреевич, </w:t>
      </w:r>
      <w:r>
        <w:rPr>
          <w:rFonts w:ascii="Times New Roman" w:hAnsi="Times New Roman"/>
          <w:sz w:val="24"/>
          <w:szCs w:val="24"/>
        </w:rPr>
        <w:t xml:space="preserve">студент (ННГУ им. Н.И. Лобачевского). </w:t>
      </w:r>
      <w:r>
        <w:rPr>
          <w:rFonts w:ascii="Times New Roman" w:hAnsi="Times New Roman" w:cs="Times New Roman"/>
          <w:i/>
          <w:iCs/>
          <w:sz w:val="24"/>
          <w:szCs w:val="24"/>
        </w:rPr>
        <w:t>«Сотрудничество Франции в разрешении суданского конфликта»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B57" w:rsidRDefault="00105B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105B57" w:rsidRDefault="00105B57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105B57" w:rsidRDefault="00105B57">
      <w:pPr>
        <w:spacing w:line="240" w:lineRule="auto"/>
      </w:pPr>
    </w:p>
    <w:sectPr w:rsidR="00105B57" w:rsidSect="00105B57">
      <w:pgSz w:w="8391" w:h="1190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7C29B9"/>
    <w:multiLevelType w:val="singleLevel"/>
    <w:tmpl w:val="F47C29B9"/>
    <w:lvl w:ilvl="0">
      <w:start w:val="1"/>
      <w:numFmt w:val="decimal"/>
      <w:suff w:val="space"/>
      <w:lvlText w:val="%1."/>
      <w:lvlJc w:val="left"/>
    </w:lvl>
  </w:abstractNum>
  <w:abstractNum w:abstractNumId="1">
    <w:nsid w:val="0467144F"/>
    <w:multiLevelType w:val="multilevel"/>
    <w:tmpl w:val="0467144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7733F"/>
    <w:multiLevelType w:val="multilevel"/>
    <w:tmpl w:val="0D07733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E46A4"/>
    <w:multiLevelType w:val="multilevel"/>
    <w:tmpl w:val="0D3E46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12A67"/>
    <w:multiLevelType w:val="multilevel"/>
    <w:tmpl w:val="11912A6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4084A"/>
    <w:multiLevelType w:val="multilevel"/>
    <w:tmpl w:val="1EC408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17FEF"/>
    <w:multiLevelType w:val="multilevel"/>
    <w:tmpl w:val="2D717FE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53C2D"/>
    <w:multiLevelType w:val="multilevel"/>
    <w:tmpl w:val="47B53C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45933"/>
    <w:multiLevelType w:val="multilevel"/>
    <w:tmpl w:val="4C14593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11ACB"/>
    <w:multiLevelType w:val="multilevel"/>
    <w:tmpl w:val="7FF11AC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F2582E"/>
    <w:rsid w:val="00007B3A"/>
    <w:rsid w:val="00015255"/>
    <w:rsid w:val="00027A5E"/>
    <w:rsid w:val="00062F84"/>
    <w:rsid w:val="00075520"/>
    <w:rsid w:val="00084BE8"/>
    <w:rsid w:val="00085F04"/>
    <w:rsid w:val="000A7811"/>
    <w:rsid w:val="000A7F59"/>
    <w:rsid w:val="000C4899"/>
    <w:rsid w:val="000E2112"/>
    <w:rsid w:val="00105B57"/>
    <w:rsid w:val="001070C2"/>
    <w:rsid w:val="0012016B"/>
    <w:rsid w:val="001211EC"/>
    <w:rsid w:val="00124592"/>
    <w:rsid w:val="00125279"/>
    <w:rsid w:val="00127FE6"/>
    <w:rsid w:val="001334CD"/>
    <w:rsid w:val="001726B3"/>
    <w:rsid w:val="001732AF"/>
    <w:rsid w:val="00173341"/>
    <w:rsid w:val="00192CB4"/>
    <w:rsid w:val="00193B7A"/>
    <w:rsid w:val="001A3A6A"/>
    <w:rsid w:val="001A6A40"/>
    <w:rsid w:val="001B1EA0"/>
    <w:rsid w:val="001B5A10"/>
    <w:rsid w:val="001F62F7"/>
    <w:rsid w:val="0021074C"/>
    <w:rsid w:val="00212039"/>
    <w:rsid w:val="002250FE"/>
    <w:rsid w:val="0022521B"/>
    <w:rsid w:val="0022644A"/>
    <w:rsid w:val="0025258A"/>
    <w:rsid w:val="00257378"/>
    <w:rsid w:val="00260862"/>
    <w:rsid w:val="00272EE7"/>
    <w:rsid w:val="002761EB"/>
    <w:rsid w:val="002A1E41"/>
    <w:rsid w:val="002A26EE"/>
    <w:rsid w:val="002B12AF"/>
    <w:rsid w:val="002B23B9"/>
    <w:rsid w:val="002C51ED"/>
    <w:rsid w:val="002C5BE2"/>
    <w:rsid w:val="002E3C3F"/>
    <w:rsid w:val="002E7E73"/>
    <w:rsid w:val="002F4987"/>
    <w:rsid w:val="003009D7"/>
    <w:rsid w:val="00304A2C"/>
    <w:rsid w:val="00353F55"/>
    <w:rsid w:val="00356972"/>
    <w:rsid w:val="00381894"/>
    <w:rsid w:val="003B38B8"/>
    <w:rsid w:val="003B728F"/>
    <w:rsid w:val="003B7397"/>
    <w:rsid w:val="003D3A34"/>
    <w:rsid w:val="003D4B7C"/>
    <w:rsid w:val="003F58B8"/>
    <w:rsid w:val="0040185B"/>
    <w:rsid w:val="0041092C"/>
    <w:rsid w:val="00411C89"/>
    <w:rsid w:val="00412CC1"/>
    <w:rsid w:val="00422B88"/>
    <w:rsid w:val="00433945"/>
    <w:rsid w:val="0043683E"/>
    <w:rsid w:val="0046725E"/>
    <w:rsid w:val="004736FF"/>
    <w:rsid w:val="00485DD2"/>
    <w:rsid w:val="004870A1"/>
    <w:rsid w:val="00493A15"/>
    <w:rsid w:val="004A5D19"/>
    <w:rsid w:val="004F6973"/>
    <w:rsid w:val="00507BE5"/>
    <w:rsid w:val="005105C2"/>
    <w:rsid w:val="00513E98"/>
    <w:rsid w:val="00514F92"/>
    <w:rsid w:val="00523B7C"/>
    <w:rsid w:val="00527891"/>
    <w:rsid w:val="00534D94"/>
    <w:rsid w:val="005418A7"/>
    <w:rsid w:val="00541940"/>
    <w:rsid w:val="00552AE6"/>
    <w:rsid w:val="00570378"/>
    <w:rsid w:val="005862EE"/>
    <w:rsid w:val="0059673C"/>
    <w:rsid w:val="00597907"/>
    <w:rsid w:val="005B7EF0"/>
    <w:rsid w:val="005D480D"/>
    <w:rsid w:val="005D7C94"/>
    <w:rsid w:val="005F26AC"/>
    <w:rsid w:val="00600148"/>
    <w:rsid w:val="006005A3"/>
    <w:rsid w:val="0060396A"/>
    <w:rsid w:val="006066F2"/>
    <w:rsid w:val="0062301F"/>
    <w:rsid w:val="00634C84"/>
    <w:rsid w:val="006469E3"/>
    <w:rsid w:val="00646A3A"/>
    <w:rsid w:val="00657C77"/>
    <w:rsid w:val="00661E80"/>
    <w:rsid w:val="00670949"/>
    <w:rsid w:val="006946C0"/>
    <w:rsid w:val="006B60E4"/>
    <w:rsid w:val="006D1E2D"/>
    <w:rsid w:val="006E065B"/>
    <w:rsid w:val="006E2D50"/>
    <w:rsid w:val="006F3415"/>
    <w:rsid w:val="007012AC"/>
    <w:rsid w:val="0070614E"/>
    <w:rsid w:val="00712EFB"/>
    <w:rsid w:val="007434C4"/>
    <w:rsid w:val="00752E5B"/>
    <w:rsid w:val="007535F0"/>
    <w:rsid w:val="007537D0"/>
    <w:rsid w:val="00772EDD"/>
    <w:rsid w:val="007A5876"/>
    <w:rsid w:val="007B39C4"/>
    <w:rsid w:val="007C57DE"/>
    <w:rsid w:val="007D223E"/>
    <w:rsid w:val="007D2C4A"/>
    <w:rsid w:val="007E361A"/>
    <w:rsid w:val="007E5A5D"/>
    <w:rsid w:val="007E7435"/>
    <w:rsid w:val="007F07BD"/>
    <w:rsid w:val="00821140"/>
    <w:rsid w:val="00821A47"/>
    <w:rsid w:val="00824B30"/>
    <w:rsid w:val="00833D67"/>
    <w:rsid w:val="008431E7"/>
    <w:rsid w:val="008564F0"/>
    <w:rsid w:val="0088236E"/>
    <w:rsid w:val="00886F5D"/>
    <w:rsid w:val="008923B5"/>
    <w:rsid w:val="00895E15"/>
    <w:rsid w:val="008C66DF"/>
    <w:rsid w:val="008D4F4A"/>
    <w:rsid w:val="008E1D83"/>
    <w:rsid w:val="008E4573"/>
    <w:rsid w:val="009009DB"/>
    <w:rsid w:val="00901798"/>
    <w:rsid w:val="009247C2"/>
    <w:rsid w:val="00936469"/>
    <w:rsid w:val="00944AFD"/>
    <w:rsid w:val="009557E5"/>
    <w:rsid w:val="009738F4"/>
    <w:rsid w:val="00975E6F"/>
    <w:rsid w:val="00987627"/>
    <w:rsid w:val="009A1272"/>
    <w:rsid w:val="009C01DF"/>
    <w:rsid w:val="009D44E1"/>
    <w:rsid w:val="009E0A60"/>
    <w:rsid w:val="009E0BD6"/>
    <w:rsid w:val="009E0D91"/>
    <w:rsid w:val="009E2469"/>
    <w:rsid w:val="009F125B"/>
    <w:rsid w:val="00A017D0"/>
    <w:rsid w:val="00A05658"/>
    <w:rsid w:val="00A13FEB"/>
    <w:rsid w:val="00A259A2"/>
    <w:rsid w:val="00A2694F"/>
    <w:rsid w:val="00A30DE5"/>
    <w:rsid w:val="00A40257"/>
    <w:rsid w:val="00A672D2"/>
    <w:rsid w:val="00A7794D"/>
    <w:rsid w:val="00AB3213"/>
    <w:rsid w:val="00AC3F3E"/>
    <w:rsid w:val="00AC5770"/>
    <w:rsid w:val="00AE603D"/>
    <w:rsid w:val="00AF38B6"/>
    <w:rsid w:val="00AF4334"/>
    <w:rsid w:val="00B12AC4"/>
    <w:rsid w:val="00B419EF"/>
    <w:rsid w:val="00B43C8D"/>
    <w:rsid w:val="00B5449C"/>
    <w:rsid w:val="00B63EAF"/>
    <w:rsid w:val="00B647A1"/>
    <w:rsid w:val="00B659FF"/>
    <w:rsid w:val="00B74D06"/>
    <w:rsid w:val="00B80C78"/>
    <w:rsid w:val="00B83971"/>
    <w:rsid w:val="00B970F6"/>
    <w:rsid w:val="00BA4DBA"/>
    <w:rsid w:val="00BC7645"/>
    <w:rsid w:val="00BD2DB1"/>
    <w:rsid w:val="00BE2BF2"/>
    <w:rsid w:val="00BE7A2D"/>
    <w:rsid w:val="00BF0BC7"/>
    <w:rsid w:val="00C063D4"/>
    <w:rsid w:val="00C07C11"/>
    <w:rsid w:val="00C25C85"/>
    <w:rsid w:val="00C36DE8"/>
    <w:rsid w:val="00C40492"/>
    <w:rsid w:val="00C421AD"/>
    <w:rsid w:val="00C46B45"/>
    <w:rsid w:val="00C8264E"/>
    <w:rsid w:val="00C8405A"/>
    <w:rsid w:val="00C94E8E"/>
    <w:rsid w:val="00CA1C38"/>
    <w:rsid w:val="00CA6F1F"/>
    <w:rsid w:val="00CA7754"/>
    <w:rsid w:val="00CB1725"/>
    <w:rsid w:val="00CC6C31"/>
    <w:rsid w:val="00D03140"/>
    <w:rsid w:val="00D035DC"/>
    <w:rsid w:val="00D057F6"/>
    <w:rsid w:val="00D356C4"/>
    <w:rsid w:val="00D43E63"/>
    <w:rsid w:val="00D8138D"/>
    <w:rsid w:val="00D8528E"/>
    <w:rsid w:val="00DA5201"/>
    <w:rsid w:val="00DA7A86"/>
    <w:rsid w:val="00DB52E8"/>
    <w:rsid w:val="00DC0F14"/>
    <w:rsid w:val="00DD25EE"/>
    <w:rsid w:val="00DE193E"/>
    <w:rsid w:val="00DF4B7C"/>
    <w:rsid w:val="00DF61B8"/>
    <w:rsid w:val="00E46AC0"/>
    <w:rsid w:val="00E522F4"/>
    <w:rsid w:val="00E8243A"/>
    <w:rsid w:val="00E83E0D"/>
    <w:rsid w:val="00E9502D"/>
    <w:rsid w:val="00E963EC"/>
    <w:rsid w:val="00EB588A"/>
    <w:rsid w:val="00EC234C"/>
    <w:rsid w:val="00ED76D7"/>
    <w:rsid w:val="00EF3025"/>
    <w:rsid w:val="00F011CD"/>
    <w:rsid w:val="00F17DF7"/>
    <w:rsid w:val="00F2582E"/>
    <w:rsid w:val="00F26CBD"/>
    <w:rsid w:val="00F37589"/>
    <w:rsid w:val="00F524A9"/>
    <w:rsid w:val="00F6070F"/>
    <w:rsid w:val="00FA62EA"/>
    <w:rsid w:val="00FD237D"/>
    <w:rsid w:val="00FF0EBF"/>
    <w:rsid w:val="00FF70A7"/>
    <w:rsid w:val="0C133175"/>
    <w:rsid w:val="12885096"/>
    <w:rsid w:val="133A2535"/>
    <w:rsid w:val="157B234B"/>
    <w:rsid w:val="19546DBD"/>
    <w:rsid w:val="1B503247"/>
    <w:rsid w:val="27D11140"/>
    <w:rsid w:val="2F9C5331"/>
    <w:rsid w:val="301970DF"/>
    <w:rsid w:val="374B2055"/>
    <w:rsid w:val="40600DC3"/>
    <w:rsid w:val="44887A5E"/>
    <w:rsid w:val="489143CA"/>
    <w:rsid w:val="500048BA"/>
    <w:rsid w:val="56D115AD"/>
    <w:rsid w:val="5CF33377"/>
    <w:rsid w:val="5EB66389"/>
    <w:rsid w:val="74886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5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05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B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105B57"/>
    <w:pPr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a7">
    <w:name w:val="Normal (Web)"/>
    <w:basedOn w:val="a"/>
    <w:uiPriority w:val="99"/>
    <w:semiHidden/>
    <w:unhideWhenUsed/>
    <w:qFormat/>
    <w:rsid w:val="0010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05B57"/>
    <w:rPr>
      <w:i/>
      <w:iCs/>
    </w:rPr>
  </w:style>
  <w:style w:type="character" w:styleId="a9">
    <w:name w:val="Hyperlink"/>
    <w:uiPriority w:val="99"/>
    <w:semiHidden/>
    <w:unhideWhenUsed/>
    <w:qFormat/>
    <w:rsid w:val="00105B57"/>
    <w:rPr>
      <w:rFonts w:ascii="Times New Roman" w:hAnsi="Times New Roman" w:cs="Times New Roman" w:hint="default"/>
      <w:color w:val="0000FF"/>
      <w:sz w:val="22"/>
      <w:u w:val="single"/>
    </w:rPr>
  </w:style>
  <w:style w:type="character" w:styleId="aa">
    <w:name w:val="Strong"/>
    <w:basedOn w:val="a0"/>
    <w:uiPriority w:val="22"/>
    <w:qFormat/>
    <w:rsid w:val="00105B57"/>
    <w:rPr>
      <w:b/>
      <w:bCs/>
    </w:rPr>
  </w:style>
  <w:style w:type="character" w:customStyle="1" w:styleId="apple-converted-space">
    <w:name w:val="apple-converted-space"/>
    <w:basedOn w:val="a0"/>
    <w:qFormat/>
    <w:rsid w:val="00105B57"/>
  </w:style>
  <w:style w:type="character" w:customStyle="1" w:styleId="a6">
    <w:name w:val="Основной текст Знак"/>
    <w:basedOn w:val="a0"/>
    <w:link w:val="a5"/>
    <w:uiPriority w:val="99"/>
    <w:qFormat/>
    <w:rsid w:val="00105B57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05B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105B5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0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wmi-callto">
    <w:name w:val="wmi-callto"/>
    <w:basedOn w:val="a0"/>
    <w:qFormat/>
    <w:rsid w:val="00105B57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105B5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05B57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rsid w:val="00105B57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3331</Words>
  <Characters>18990</Characters>
  <Application>Microsoft Office Word</Application>
  <DocSecurity>0</DocSecurity>
  <Lines>158</Lines>
  <Paragraphs>44</Paragraphs>
  <ScaleCrop>false</ScaleCrop>
  <Company/>
  <LinksUpToDate>false</LinksUpToDate>
  <CharactersWithSpaces>22277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2023-11-14T18:24:00Z</dcterms:created>
  <dcterms:modified xsi:type="dcterms:W3CDTF">2023-11-14T18:24:00Z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